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FAEA9" w14:textId="77777777" w:rsidR="005F7D30" w:rsidRDefault="005F7D30" w:rsidP="005F7D30">
      <w:pPr>
        <w:spacing w:line="300" w:lineRule="exact"/>
        <w:jc w:val="both"/>
        <w:rPr>
          <w:rFonts w:cs="Arial"/>
          <w:b/>
          <w:sz w:val="22"/>
          <w:szCs w:val="22"/>
        </w:rPr>
      </w:pPr>
      <w:bookmarkStart w:id="0" w:name="_Hlk174461063"/>
      <w:r>
        <w:rPr>
          <w:rFonts w:cs="Arial"/>
          <w:b/>
          <w:sz w:val="22"/>
          <w:szCs w:val="22"/>
        </w:rPr>
        <w:t>Haftungsausschluss und Hinweise:</w:t>
      </w:r>
    </w:p>
    <w:p w14:paraId="133C4005" w14:textId="77777777" w:rsidR="005F7D30" w:rsidRDefault="005F7D30" w:rsidP="005F7D30">
      <w:pPr>
        <w:spacing w:line="300" w:lineRule="exact"/>
        <w:jc w:val="both"/>
        <w:rPr>
          <w:rFonts w:cs="Arial"/>
          <w:sz w:val="22"/>
          <w:szCs w:val="22"/>
        </w:rPr>
      </w:pPr>
    </w:p>
    <w:p w14:paraId="0970C341" w14:textId="77777777" w:rsidR="005F7D30" w:rsidRDefault="005F7D30" w:rsidP="005F7D30">
      <w:pPr>
        <w:pStyle w:val="Listenabsatz"/>
        <w:numPr>
          <w:ilvl w:val="0"/>
          <w:numId w:val="48"/>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14:paraId="45FF5A5F" w14:textId="77777777" w:rsidR="005F7D30" w:rsidRDefault="005F7D30" w:rsidP="005F7D30">
      <w:pPr>
        <w:spacing w:line="300" w:lineRule="exact"/>
        <w:jc w:val="both"/>
        <w:rPr>
          <w:rFonts w:cs="Arial"/>
          <w:sz w:val="22"/>
          <w:szCs w:val="22"/>
        </w:rPr>
      </w:pPr>
    </w:p>
    <w:p w14:paraId="703ACC78" w14:textId="77777777" w:rsidR="005F7D30" w:rsidRDefault="005F7D30" w:rsidP="005F7D30">
      <w:pPr>
        <w:pStyle w:val="Listenabsatz"/>
        <w:numPr>
          <w:ilvl w:val="0"/>
          <w:numId w:val="48"/>
        </w:numPr>
        <w:spacing w:line="300" w:lineRule="exact"/>
        <w:jc w:val="both"/>
        <w:rPr>
          <w:rFonts w:ascii="Arial" w:hAnsi="Arial" w:cs="Arial"/>
          <w:sz w:val="22"/>
          <w:szCs w:val="22"/>
        </w:rPr>
      </w:pPr>
      <w:r>
        <w:rPr>
          <w:rFonts w:ascii="Arial" w:hAnsi="Arial" w:cs="Arial"/>
          <w:sz w:val="22"/>
          <w:szCs w:val="22"/>
        </w:rPr>
        <w:t xml:space="preserve">Dieser Arbeitsvertrag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14:paraId="1AC30F42" w14:textId="77777777" w:rsidR="005F7D30" w:rsidRDefault="005F7D30" w:rsidP="005F7D30">
      <w:pPr>
        <w:spacing w:line="300" w:lineRule="exact"/>
        <w:jc w:val="both"/>
        <w:rPr>
          <w:rFonts w:cs="Arial"/>
          <w:sz w:val="22"/>
          <w:szCs w:val="22"/>
        </w:rPr>
      </w:pPr>
    </w:p>
    <w:p w14:paraId="482D0D99" w14:textId="66D0B606" w:rsidR="005F7D30" w:rsidRDefault="005F7D30" w:rsidP="005F7D30">
      <w:pPr>
        <w:pStyle w:val="Listenabsatz"/>
        <w:numPr>
          <w:ilvl w:val="0"/>
          <w:numId w:val="48"/>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14:paraId="16025DE2" w14:textId="77777777" w:rsidR="00BB431C" w:rsidRPr="00BB431C" w:rsidRDefault="00BB431C" w:rsidP="00BB431C">
      <w:pPr>
        <w:pStyle w:val="Listenabsatz"/>
        <w:rPr>
          <w:rFonts w:ascii="Arial" w:hAnsi="Arial" w:cs="Arial"/>
          <w:sz w:val="22"/>
          <w:szCs w:val="22"/>
        </w:rPr>
      </w:pPr>
    </w:p>
    <w:p w14:paraId="74C791EB" w14:textId="6C0344A4" w:rsidR="00BB431C" w:rsidRPr="00BB431C" w:rsidRDefault="00BB431C" w:rsidP="00BB431C">
      <w:pPr>
        <w:pStyle w:val="Listenabsatz"/>
        <w:numPr>
          <w:ilvl w:val="0"/>
          <w:numId w:val="48"/>
        </w:numPr>
        <w:spacing w:line="300" w:lineRule="exact"/>
        <w:jc w:val="both"/>
        <w:rPr>
          <w:rFonts w:ascii="Arial" w:hAnsi="Arial" w:cs="Arial"/>
          <w:sz w:val="22"/>
          <w:szCs w:val="22"/>
        </w:rPr>
      </w:pPr>
      <w:r>
        <w:rPr>
          <w:rFonts w:ascii="Arial" w:hAnsi="Arial" w:cs="Arial"/>
          <w:sz w:val="22"/>
          <w:szCs w:val="22"/>
        </w:rPr>
        <w:t xml:space="preserve">Dieser Arbeitsvertrag ist </w:t>
      </w:r>
      <w:r w:rsidR="00E82C14">
        <w:rPr>
          <w:rFonts w:ascii="Arial" w:hAnsi="Arial" w:cs="Arial"/>
          <w:sz w:val="22"/>
          <w:szCs w:val="22"/>
        </w:rPr>
        <w:t>stets in Verbindung</w:t>
      </w:r>
      <w:r>
        <w:rPr>
          <w:rFonts w:ascii="Arial" w:hAnsi="Arial" w:cs="Arial"/>
          <w:sz w:val="22"/>
          <w:szCs w:val="22"/>
        </w:rPr>
        <w:t xml:space="preserve"> mit der Anlage Nachweisgesetz zu verwenden. </w:t>
      </w:r>
    </w:p>
    <w:p w14:paraId="065BDFD6" w14:textId="47EC7619" w:rsidR="00F5056C" w:rsidRDefault="005F7D30">
      <w:pPr>
        <w:tabs>
          <w:tab w:val="clear" w:pos="567"/>
          <w:tab w:val="clear" w:pos="1134"/>
          <w:tab w:val="clear" w:pos="1701"/>
          <w:tab w:val="clear" w:pos="4253"/>
          <w:tab w:val="clear" w:pos="4820"/>
          <w:tab w:val="clear" w:pos="5387"/>
          <w:tab w:val="clear" w:pos="5954"/>
          <w:tab w:val="clear" w:pos="8930"/>
        </w:tabs>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4820"/>
        <w:gridCol w:w="4819"/>
      </w:tblGrid>
      <w:tr w:rsidR="004E5495" w:rsidRPr="004D03B4" w14:paraId="00DAC2FB" w14:textId="77777777">
        <w:tc>
          <w:tcPr>
            <w:tcW w:w="4820" w:type="dxa"/>
          </w:tcPr>
          <w:p w14:paraId="00DAC2D3" w14:textId="1C79C3DE" w:rsidR="004E5495" w:rsidRDefault="00FF52D3">
            <w:pPr>
              <w:tabs>
                <w:tab w:val="right" w:pos="4536"/>
              </w:tabs>
              <w:spacing w:before="120" w:after="60" w:line="240" w:lineRule="exact"/>
              <w:jc w:val="center"/>
              <w:rPr>
                <w:rFonts w:cs="Arial"/>
                <w:b/>
                <w:bCs/>
              </w:rPr>
            </w:pPr>
            <w:r>
              <w:rPr>
                <w:rFonts w:cs="Arial"/>
                <w:b/>
                <w:bCs/>
              </w:rPr>
              <w:lastRenderedPageBreak/>
              <w:t>Arbeitsvertrag über eine kurzfristige Beschäftigung von längstens 3 Monaten im Kalenderjahr</w:t>
            </w:r>
          </w:p>
          <w:p w14:paraId="00DAC2D5" w14:textId="77777777" w:rsidR="004E5495" w:rsidRDefault="004E5495">
            <w:pPr>
              <w:tabs>
                <w:tab w:val="right" w:pos="4536"/>
              </w:tabs>
              <w:spacing w:line="240" w:lineRule="exact"/>
              <w:rPr>
                <w:rFonts w:cs="Arial"/>
              </w:rPr>
            </w:pPr>
          </w:p>
          <w:p w14:paraId="00DAC2D6" w14:textId="77777777" w:rsidR="004E5495" w:rsidRDefault="00FF52D3">
            <w:pPr>
              <w:tabs>
                <w:tab w:val="right" w:pos="4536"/>
              </w:tabs>
              <w:spacing w:line="240" w:lineRule="exact"/>
              <w:jc w:val="center"/>
              <w:rPr>
                <w:rFonts w:cs="Arial"/>
              </w:rPr>
            </w:pPr>
            <w:r>
              <w:rPr>
                <w:rFonts w:cs="Arial"/>
              </w:rPr>
              <w:t>Zwischen</w:t>
            </w:r>
          </w:p>
          <w:p w14:paraId="00DAC2D7" w14:textId="77777777" w:rsidR="004E5495" w:rsidRDefault="004E5495">
            <w:pPr>
              <w:tabs>
                <w:tab w:val="right" w:pos="4536"/>
              </w:tabs>
              <w:spacing w:line="240" w:lineRule="exact"/>
              <w:rPr>
                <w:rFonts w:cs="Arial"/>
                <w:b/>
                <w:bCs/>
              </w:rPr>
            </w:pPr>
          </w:p>
          <w:p w14:paraId="00DAC2D8" w14:textId="77777777" w:rsidR="004E5495" w:rsidRDefault="00FF52D3">
            <w:pPr>
              <w:tabs>
                <w:tab w:val="right" w:pos="4500"/>
              </w:tabs>
              <w:spacing w:line="240" w:lineRule="exact"/>
              <w:rPr>
                <w:rFonts w:cs="Arial"/>
                <w:b/>
              </w:rPr>
            </w:pPr>
            <w:r>
              <w:rPr>
                <w:rFonts w:cs="Arial"/>
                <w:b/>
              </w:rPr>
              <w:t>Arbeitgeber</w:t>
            </w:r>
          </w:p>
          <w:p w14:paraId="00DAC2D9"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DA"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DB"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DC"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DD" w14:textId="77777777" w:rsidR="004E5495" w:rsidRDefault="004E5495">
            <w:pPr>
              <w:tabs>
                <w:tab w:val="right" w:pos="4536"/>
              </w:tabs>
              <w:spacing w:line="240" w:lineRule="exact"/>
              <w:rPr>
                <w:rFonts w:cs="Arial"/>
              </w:rPr>
            </w:pPr>
          </w:p>
          <w:p w14:paraId="00DAC2DE" w14:textId="77777777" w:rsidR="004E5495" w:rsidRDefault="00FF52D3">
            <w:pPr>
              <w:tabs>
                <w:tab w:val="right" w:pos="4536"/>
              </w:tabs>
              <w:spacing w:line="240" w:lineRule="exact"/>
              <w:jc w:val="center"/>
              <w:rPr>
                <w:rFonts w:cs="Arial"/>
              </w:rPr>
            </w:pPr>
            <w:r>
              <w:rPr>
                <w:rFonts w:cs="Arial"/>
              </w:rPr>
              <w:t>und</w:t>
            </w:r>
          </w:p>
          <w:p w14:paraId="00DAC2DF" w14:textId="77777777" w:rsidR="004E5495" w:rsidRDefault="004E5495">
            <w:pPr>
              <w:tabs>
                <w:tab w:val="left" w:leader="underscore" w:pos="2694"/>
                <w:tab w:val="right" w:pos="4536"/>
              </w:tabs>
              <w:spacing w:line="240" w:lineRule="exact"/>
              <w:rPr>
                <w:rFonts w:cs="Arial"/>
              </w:rPr>
            </w:pPr>
          </w:p>
          <w:p w14:paraId="00DAC2E0" w14:textId="77777777" w:rsidR="004E5495" w:rsidRDefault="00FF52D3">
            <w:pPr>
              <w:tabs>
                <w:tab w:val="left" w:leader="underscore" w:pos="2694"/>
                <w:tab w:val="right" w:pos="4536"/>
              </w:tabs>
              <w:spacing w:line="240" w:lineRule="exact"/>
              <w:rPr>
                <w:rFonts w:cs="Arial"/>
                <w:b/>
              </w:rPr>
            </w:pPr>
            <w:r>
              <w:rPr>
                <w:rFonts w:cs="Arial"/>
                <w:b/>
              </w:rPr>
              <w:t>Arbeitnehmer</w:t>
            </w:r>
          </w:p>
          <w:p w14:paraId="00DAC2E1"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E2"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E3"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E4"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E5" w14:textId="77777777" w:rsidR="004E5495" w:rsidRDefault="004E5495">
            <w:pPr>
              <w:tabs>
                <w:tab w:val="right" w:pos="4536"/>
                <w:tab w:val="left" w:leader="underscore" w:pos="4563"/>
              </w:tabs>
              <w:spacing w:line="240" w:lineRule="exact"/>
              <w:rPr>
                <w:rFonts w:cs="Arial"/>
              </w:rPr>
            </w:pPr>
          </w:p>
          <w:p w14:paraId="00DAC2E6"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rPr>
            </w:pPr>
            <w:r>
              <w:rPr>
                <w:rFonts w:cs="Arial"/>
                <w:szCs w:val="20"/>
              </w:rPr>
              <w:t>wird nachfolgende arbeitsvertragliche Vereinbarung für kurzfristig beschäftigte Arbeitnehmer geschlossen:</w:t>
            </w:r>
          </w:p>
        </w:tc>
        <w:tc>
          <w:tcPr>
            <w:tcW w:w="4819" w:type="dxa"/>
          </w:tcPr>
          <w:p w14:paraId="00DAC2E7" w14:textId="77777777" w:rsidR="004E5495" w:rsidRDefault="00FF52D3">
            <w:pPr>
              <w:tabs>
                <w:tab w:val="right" w:pos="4536"/>
              </w:tabs>
              <w:spacing w:before="120" w:after="60" w:line="240" w:lineRule="exact"/>
              <w:jc w:val="center"/>
              <w:rPr>
                <w:rFonts w:cs="Arial"/>
                <w:b/>
                <w:bCs/>
                <w:lang w:val="pl-PL"/>
              </w:rPr>
            </w:pPr>
            <w:r>
              <w:rPr>
                <w:rFonts w:cs="Arial"/>
                <w:b/>
                <w:bCs/>
                <w:lang w:val="pl-PL"/>
              </w:rPr>
              <w:t>Umowa o pracę krótkookresową na czas najwyżej 3 miesięcy w ciągu roku</w:t>
            </w:r>
          </w:p>
          <w:p w14:paraId="00DAC2E9" w14:textId="77777777" w:rsidR="004E5495" w:rsidRDefault="004E5495">
            <w:pPr>
              <w:tabs>
                <w:tab w:val="right" w:pos="4536"/>
              </w:tabs>
              <w:spacing w:line="240" w:lineRule="exact"/>
              <w:rPr>
                <w:rFonts w:cs="Arial"/>
                <w:lang w:val="pl-PL"/>
              </w:rPr>
            </w:pPr>
          </w:p>
          <w:p w14:paraId="00DAC2EA" w14:textId="77777777" w:rsidR="004E5495" w:rsidRDefault="00FF52D3">
            <w:pPr>
              <w:tabs>
                <w:tab w:val="right" w:pos="4536"/>
              </w:tabs>
              <w:spacing w:line="240" w:lineRule="exact"/>
              <w:jc w:val="center"/>
              <w:rPr>
                <w:rFonts w:cs="Arial"/>
                <w:lang w:val="pl-PL"/>
              </w:rPr>
            </w:pPr>
            <w:r>
              <w:rPr>
                <w:rFonts w:cs="Arial"/>
                <w:lang w:val="pl-PL"/>
              </w:rPr>
              <w:t>Pomiędzy</w:t>
            </w:r>
          </w:p>
          <w:p w14:paraId="00DAC2EB" w14:textId="77777777" w:rsidR="004E5495" w:rsidRDefault="004E5495">
            <w:pPr>
              <w:tabs>
                <w:tab w:val="right" w:pos="4536"/>
              </w:tabs>
              <w:spacing w:line="240" w:lineRule="exact"/>
              <w:rPr>
                <w:rFonts w:cs="Arial"/>
                <w:b/>
                <w:bCs/>
                <w:lang w:val="pl-PL"/>
              </w:rPr>
            </w:pPr>
          </w:p>
          <w:p w14:paraId="00DAC2EC" w14:textId="77777777" w:rsidR="004E5495" w:rsidRDefault="00FF52D3">
            <w:pPr>
              <w:tabs>
                <w:tab w:val="right" w:pos="4500"/>
              </w:tabs>
              <w:spacing w:line="240" w:lineRule="exact"/>
              <w:rPr>
                <w:rFonts w:cs="Arial"/>
                <w:b/>
                <w:lang w:val="pl-PL"/>
              </w:rPr>
            </w:pPr>
            <w:r>
              <w:rPr>
                <w:rFonts w:cs="Arial"/>
                <w:b/>
                <w:lang w:val="pl-PL"/>
              </w:rPr>
              <w:t>pracodawcą</w:t>
            </w:r>
          </w:p>
          <w:p w14:paraId="00DAC2ED"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EE"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EF"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0"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1" w14:textId="77777777" w:rsidR="004E5495" w:rsidRDefault="004E5495">
            <w:pPr>
              <w:tabs>
                <w:tab w:val="right" w:pos="4536"/>
              </w:tabs>
              <w:spacing w:line="240" w:lineRule="exact"/>
              <w:rPr>
                <w:rFonts w:cs="Arial"/>
                <w:lang w:val="pl-PL"/>
              </w:rPr>
            </w:pPr>
          </w:p>
          <w:p w14:paraId="00DAC2F2" w14:textId="77777777" w:rsidR="004E5495" w:rsidRDefault="00FF52D3">
            <w:pPr>
              <w:tabs>
                <w:tab w:val="right" w:pos="4536"/>
              </w:tabs>
              <w:spacing w:line="240" w:lineRule="exact"/>
              <w:jc w:val="center"/>
              <w:rPr>
                <w:rFonts w:cs="Arial"/>
                <w:lang w:val="pl-PL"/>
              </w:rPr>
            </w:pPr>
            <w:r>
              <w:rPr>
                <w:rFonts w:cs="Arial"/>
                <w:lang w:val="pl-PL"/>
              </w:rPr>
              <w:t>i</w:t>
            </w:r>
          </w:p>
          <w:p w14:paraId="00DAC2F3" w14:textId="77777777" w:rsidR="004E5495" w:rsidRDefault="004E5495">
            <w:pPr>
              <w:tabs>
                <w:tab w:val="left" w:leader="underscore" w:pos="2694"/>
                <w:tab w:val="right" w:pos="4536"/>
              </w:tabs>
              <w:spacing w:line="240" w:lineRule="exact"/>
              <w:rPr>
                <w:rFonts w:cs="Arial"/>
                <w:lang w:val="pl-PL"/>
              </w:rPr>
            </w:pPr>
          </w:p>
          <w:p w14:paraId="00DAC2F4" w14:textId="77777777" w:rsidR="004E5495" w:rsidRDefault="00FF52D3">
            <w:pPr>
              <w:tabs>
                <w:tab w:val="left" w:leader="underscore" w:pos="2694"/>
                <w:tab w:val="right" w:pos="4536"/>
              </w:tabs>
              <w:spacing w:line="240" w:lineRule="exact"/>
              <w:rPr>
                <w:rFonts w:cs="Arial"/>
                <w:b/>
                <w:lang w:val="pl-PL"/>
              </w:rPr>
            </w:pPr>
            <w:r>
              <w:rPr>
                <w:rFonts w:cs="Arial"/>
                <w:b/>
                <w:lang w:val="pl-PL"/>
              </w:rPr>
              <w:t>pracownikiem</w:t>
            </w:r>
          </w:p>
          <w:p w14:paraId="00DAC2F5"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6"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7"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8"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9" w14:textId="77777777" w:rsidR="004E5495" w:rsidRDefault="004E5495">
            <w:pPr>
              <w:tabs>
                <w:tab w:val="right" w:pos="4536"/>
                <w:tab w:val="left" w:leader="underscore" w:pos="4563"/>
              </w:tabs>
              <w:spacing w:line="240" w:lineRule="exact"/>
              <w:rPr>
                <w:rFonts w:cs="Arial"/>
                <w:lang w:val="pl-PL"/>
              </w:rPr>
            </w:pPr>
          </w:p>
          <w:p w14:paraId="00DAC2FA"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lang w:val="pl-PL"/>
              </w:rPr>
            </w:pPr>
            <w:r>
              <w:rPr>
                <w:rFonts w:cs="Arial"/>
                <w:szCs w:val="20"/>
                <w:lang w:val="pl-PL"/>
              </w:rPr>
              <w:t>zostaje zawarta następująca umowa o pracę dla pracowników zatrudnionych w krótkim okresie czasu:</w:t>
            </w:r>
          </w:p>
        </w:tc>
      </w:tr>
      <w:tr w:rsidR="004E5495" w:rsidRPr="004D03B4" w14:paraId="00DAC307" w14:textId="77777777">
        <w:tc>
          <w:tcPr>
            <w:tcW w:w="4820" w:type="dxa"/>
          </w:tcPr>
          <w:p w14:paraId="00DAC2FC"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b/>
                <w:szCs w:val="20"/>
              </w:rPr>
            </w:pPr>
            <w:r>
              <w:rPr>
                <w:rFonts w:cs="Arial"/>
                <w:b/>
                <w:szCs w:val="20"/>
              </w:rPr>
              <w:t>1.</w:t>
            </w:r>
            <w:r>
              <w:rPr>
                <w:rFonts w:cs="Arial"/>
                <w:b/>
                <w:szCs w:val="20"/>
              </w:rPr>
              <w:tab/>
              <w:t>Vertragsdauer, Tätigkeit und Arbeitszeit</w:t>
            </w:r>
          </w:p>
          <w:p w14:paraId="00DAC2FD" w14:textId="2AFA3F21" w:rsidR="004E5495" w:rsidRDefault="00FF52D3" w:rsidP="008C4E5C">
            <w:pPr>
              <w:tabs>
                <w:tab w:val="clear" w:pos="567"/>
                <w:tab w:val="clear" w:pos="1134"/>
                <w:tab w:val="clear" w:pos="1701"/>
                <w:tab w:val="clear" w:pos="4253"/>
                <w:tab w:val="clear" w:pos="4820"/>
                <w:tab w:val="clear" w:pos="5387"/>
                <w:tab w:val="clear" w:pos="5954"/>
                <w:tab w:val="clear" w:pos="8930"/>
                <w:tab w:val="right" w:pos="4536"/>
              </w:tabs>
              <w:spacing w:after="720" w:line="240" w:lineRule="exact"/>
              <w:ind w:left="425" w:hanging="425"/>
              <w:rPr>
                <w:rFonts w:cs="Arial"/>
              </w:rPr>
            </w:pPr>
            <w:r>
              <w:rPr>
                <w:rFonts w:cs="Arial"/>
                <w:szCs w:val="20"/>
              </w:rPr>
              <w:t>1.1</w:t>
            </w:r>
            <w:r>
              <w:rPr>
                <w:rFonts w:cs="Arial"/>
                <w:szCs w:val="20"/>
              </w:rPr>
              <w:tab/>
              <w:t xml:space="preserve">Der Arbeitnehmer wird für die Dauer von längstens </w:t>
            </w:r>
            <w:r>
              <w:rPr>
                <w:rFonts w:cs="Arial"/>
                <w:b/>
                <w:bCs/>
                <w:szCs w:val="20"/>
              </w:rPr>
              <w:t xml:space="preserve">3 </w:t>
            </w:r>
            <w:r>
              <w:rPr>
                <w:rFonts w:cs="Arial"/>
                <w:szCs w:val="20"/>
              </w:rPr>
              <w:t>Monaten vom ______________ bis ________________ befristet als</w:t>
            </w:r>
            <w:r>
              <w:rPr>
                <w:rFonts w:cs="Arial"/>
                <w:szCs w:val="20"/>
              </w:rPr>
              <w:br/>
              <w:t>_________________in___________________</w:t>
            </w:r>
            <w:r>
              <w:rPr>
                <w:rFonts w:cs="Arial"/>
                <w:szCs w:val="20"/>
              </w:rPr>
              <w:br/>
              <w:t>beschäftigt.</w:t>
            </w:r>
            <w:r>
              <w:rPr>
                <w:rFonts w:cs="Arial"/>
                <w:szCs w:val="20"/>
              </w:rPr>
              <w:br/>
            </w:r>
            <w:r w:rsidR="00EA10CB">
              <w:rPr>
                <w:rFonts w:cs="Arial"/>
              </w:rPr>
              <w:t xml:space="preserve">Das Arbeitsverhältnis endet spätestens mit Einstellung des Saisonbetriebs zum Saisonende. </w:t>
            </w:r>
          </w:p>
          <w:p w14:paraId="00DAC2FE"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1.2</w:t>
            </w:r>
            <w:r>
              <w:rPr>
                <w:rFonts w:cs="Arial"/>
                <w:szCs w:val="20"/>
              </w:rPr>
              <w:tab/>
              <w:t>Die Befristung wird abgeschlossen mit sachlichem Grund im Sinne von § 14 Abs. 1 TzBfG, da der betriebliche Bedarf an der Arbeitsleistung nur vorübergehend (Saisonarbeitskraft) besteht.</w:t>
            </w:r>
          </w:p>
          <w:p w14:paraId="00DAC2FF" w14:textId="77777777" w:rsidR="004E5495" w:rsidRDefault="004E549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00DAC300" w14:textId="2B8A1B82"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rPr>
            </w:pPr>
            <w:r>
              <w:rPr>
                <w:rFonts w:cs="Arial"/>
                <w:szCs w:val="20"/>
              </w:rPr>
              <w:t>1.3</w:t>
            </w:r>
            <w:r>
              <w:rPr>
                <w:rFonts w:cs="Arial"/>
                <w:szCs w:val="20"/>
              </w:rPr>
              <w:tab/>
              <w:t>Der Arbeitgeber behält sich vor, de</w:t>
            </w:r>
            <w:r w:rsidR="00EA10CB">
              <w:rPr>
                <w:rFonts w:cs="Arial"/>
                <w:szCs w:val="20"/>
              </w:rPr>
              <w:t>n</w:t>
            </w:r>
            <w:r>
              <w:rPr>
                <w:rFonts w:cs="Arial"/>
                <w:szCs w:val="20"/>
              </w:rPr>
              <w:t xml:space="preserve"> Arbeitnehmer</w:t>
            </w:r>
            <w:r w:rsidR="00B41313">
              <w:rPr>
                <w:rFonts w:cs="Arial"/>
                <w:szCs w:val="20"/>
              </w:rPr>
              <w:t xml:space="preserve"> aus betrieblichen Gründen unter Wahrung der Interessen des Arbeitnehmers</w:t>
            </w:r>
            <w:r w:rsidR="00D9477C">
              <w:rPr>
                <w:rFonts w:cs="Arial"/>
              </w:rPr>
              <w:t xml:space="preserve"> auch andere seiner Vorbildung, seinen Kenntnissen und Fähigkeiten entsprechende und zumindest </w:t>
            </w:r>
            <w:r w:rsidR="00D9477C">
              <w:rPr>
                <w:rFonts w:cs="Arial"/>
              </w:rPr>
              <w:lastRenderedPageBreak/>
              <w:t>gleichwertige Aufgaben zu übertragen und ihn an einen anderen Tätigkeitsort zu versetzen.</w:t>
            </w:r>
            <w:r>
              <w:rPr>
                <w:rFonts w:cs="Arial"/>
                <w:szCs w:val="20"/>
              </w:rPr>
              <w:t xml:space="preserve"> </w:t>
            </w:r>
          </w:p>
          <w:p w14:paraId="00DAC301" w14:textId="39F9FF3A" w:rsidR="004E5495" w:rsidRDefault="004E5495" w:rsidP="003810F5">
            <w:pPr>
              <w:tabs>
                <w:tab w:val="clear" w:pos="567"/>
                <w:tab w:val="clear" w:pos="1134"/>
                <w:tab w:val="clear" w:pos="1701"/>
                <w:tab w:val="clear" w:pos="4253"/>
                <w:tab w:val="clear" w:pos="4820"/>
                <w:tab w:val="clear" w:pos="5387"/>
                <w:tab w:val="clear" w:pos="5954"/>
                <w:tab w:val="clear" w:pos="8930"/>
                <w:tab w:val="right" w:pos="4536"/>
              </w:tabs>
              <w:spacing w:after="120" w:line="240" w:lineRule="exact"/>
              <w:rPr>
                <w:rFonts w:cs="Arial"/>
                <w:szCs w:val="20"/>
              </w:rPr>
            </w:pPr>
          </w:p>
        </w:tc>
        <w:tc>
          <w:tcPr>
            <w:tcW w:w="4819" w:type="dxa"/>
          </w:tcPr>
          <w:p w14:paraId="00DAC302"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b/>
                <w:szCs w:val="20"/>
                <w:lang w:val="pl-PL"/>
              </w:rPr>
            </w:pPr>
            <w:r>
              <w:rPr>
                <w:rFonts w:cs="Arial"/>
                <w:b/>
                <w:szCs w:val="20"/>
                <w:lang w:val="pl-PL"/>
              </w:rPr>
              <w:lastRenderedPageBreak/>
              <w:t>1.</w:t>
            </w:r>
            <w:r>
              <w:rPr>
                <w:rFonts w:cs="Arial"/>
                <w:b/>
                <w:szCs w:val="20"/>
                <w:lang w:val="pl-PL"/>
              </w:rPr>
              <w:tab/>
              <w:t>Czas trwania umowy, czynności i czas pracy</w:t>
            </w:r>
          </w:p>
          <w:p w14:paraId="52D9142B" w14:textId="77777777" w:rsidR="00210A1C"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1.1</w:t>
            </w:r>
            <w:r>
              <w:rPr>
                <w:rFonts w:cs="Arial"/>
                <w:szCs w:val="20"/>
                <w:lang w:val="pl-PL"/>
              </w:rPr>
              <w:tab/>
              <w:t xml:space="preserve">Pracownik będzie zatrudniony na czas określony, w wymiarze maksymalnie </w:t>
            </w:r>
            <w:r>
              <w:rPr>
                <w:rFonts w:cs="Arial"/>
                <w:b/>
                <w:bCs/>
                <w:szCs w:val="20"/>
                <w:lang w:val="pl-PL"/>
              </w:rPr>
              <w:t xml:space="preserve">3 </w:t>
            </w:r>
            <w:r>
              <w:rPr>
                <w:rFonts w:cs="Arial"/>
                <w:szCs w:val="20"/>
                <w:lang w:val="pl-PL"/>
              </w:rPr>
              <w:t>miesięcy, od ______________ do ________________ jako</w:t>
            </w:r>
            <w:r>
              <w:rPr>
                <w:rFonts w:cs="Arial"/>
                <w:szCs w:val="20"/>
                <w:lang w:val="pl-PL"/>
              </w:rPr>
              <w:br/>
              <w:t>_________________ w ___________________ .</w:t>
            </w:r>
          </w:p>
          <w:p w14:paraId="6CE79984" w14:textId="77777777" w:rsidR="00210A1C" w:rsidRDefault="00210A1C" w:rsidP="00210A1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Stosunek pracy wygasa najpóźniej z chwilą zakończenia działalności sezonowej wraz z końcem sezonu.</w:t>
            </w:r>
          </w:p>
          <w:p w14:paraId="00DAC304" w14:textId="2E94DD8A"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line="240" w:lineRule="exact"/>
              <w:ind w:left="425" w:hanging="425"/>
              <w:rPr>
                <w:rFonts w:cs="Arial"/>
                <w:szCs w:val="20"/>
                <w:lang w:val="pl-PL"/>
              </w:rPr>
            </w:pPr>
            <w:r>
              <w:rPr>
                <w:rFonts w:cs="Arial"/>
                <w:szCs w:val="20"/>
                <w:lang w:val="pl-PL"/>
              </w:rPr>
              <w:t>1.2</w:t>
            </w:r>
            <w:r>
              <w:rPr>
                <w:rFonts w:cs="Arial"/>
                <w:szCs w:val="20"/>
                <w:lang w:val="pl-PL"/>
              </w:rPr>
              <w:tab/>
              <w:t>Podstawę ograniczenia okresu zatrudnienia stanowi przyczyna merytoryczna w rozumieniu § 14 ust. 1 ustawy o pracy tymczasowej i umowach o pracę na czas określony (TzBfG) ponieważ zapotrzebowanie na świadczenie pracy jest tylko tymczasowe (praca sezonowa).</w:t>
            </w:r>
          </w:p>
          <w:p w14:paraId="00DAC306" w14:textId="7FEEF3DC" w:rsidR="004E5495" w:rsidRDefault="00FF52D3" w:rsidP="0084452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1.3</w:t>
            </w:r>
            <w:r>
              <w:rPr>
                <w:rFonts w:cs="Arial"/>
                <w:szCs w:val="20"/>
                <w:lang w:val="pl-PL"/>
              </w:rPr>
              <w:tab/>
            </w:r>
            <w:r w:rsidR="009660F9" w:rsidRPr="009660F9">
              <w:rPr>
                <w:rFonts w:cs="Arial"/>
                <w:szCs w:val="20"/>
                <w:lang w:val="pl-PL"/>
              </w:rPr>
              <w:t xml:space="preserve">Pracodawca zastrzega sobie prawo, ze względów operacyjnych, do przydzielenia pracownikowi innych zadań, które są co najmniej równoważne z jego wcześniejszym szkoleniem, wiedzą i umiejętnościami oraz do </w:t>
            </w:r>
            <w:r w:rsidR="009660F9" w:rsidRPr="009660F9">
              <w:rPr>
                <w:rFonts w:cs="Arial"/>
                <w:szCs w:val="20"/>
                <w:lang w:val="pl-PL"/>
              </w:rPr>
              <w:lastRenderedPageBreak/>
              <w:t>przeniesienia go do innego miejsca pracy, biorąc pod uwagę interesy pracownika</w:t>
            </w:r>
            <w:r w:rsidR="0084452C">
              <w:rPr>
                <w:rFonts w:cs="Arial"/>
                <w:szCs w:val="20"/>
                <w:lang w:val="pl-PL"/>
              </w:rPr>
              <w:t xml:space="preserve">. </w:t>
            </w:r>
          </w:p>
        </w:tc>
      </w:tr>
      <w:tr w:rsidR="004E5495" w:rsidRPr="004D03B4" w14:paraId="00DAC30C" w14:textId="77777777">
        <w:tc>
          <w:tcPr>
            <w:tcW w:w="4820" w:type="dxa"/>
          </w:tcPr>
          <w:p w14:paraId="00DAC308"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2.</w:t>
            </w:r>
            <w:r>
              <w:rPr>
                <w:rFonts w:cs="Arial"/>
                <w:b/>
                <w:szCs w:val="20"/>
              </w:rPr>
              <w:tab/>
              <w:t>Arbeitszeit</w:t>
            </w:r>
          </w:p>
          <w:p w14:paraId="4ADF2355" w14:textId="77777777" w:rsidR="00343CA3" w:rsidRDefault="00FF52D3" w:rsidP="00343CA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Fonts w:cs="Arial"/>
                <w:szCs w:val="20"/>
              </w:rPr>
              <w:tab/>
              <w:t xml:space="preserve">Die Arbeitszeit beträgt </w:t>
            </w:r>
            <w:r>
              <w:rPr>
                <w:rStyle w:val="CharacterStyle1"/>
              </w:rPr>
              <w:t>____________ Stunden je Woche an</w:t>
            </w:r>
            <w:r>
              <w:rPr>
                <w:rFonts w:cs="Arial"/>
                <w:szCs w:val="20"/>
              </w:rPr>
              <w:t xml:space="preserve"> </w:t>
            </w:r>
            <w:r w:rsidR="00D9477C">
              <w:rPr>
                <w:rStyle w:val="CharacterStyle1"/>
              </w:rPr>
              <w:t>____</w:t>
            </w:r>
            <w:r>
              <w:rPr>
                <w:rStyle w:val="CharacterStyle1"/>
              </w:rPr>
              <w:t xml:space="preserve">Tagen. </w:t>
            </w:r>
          </w:p>
          <w:p w14:paraId="00DAC309" w14:textId="313EA225" w:rsidR="004E5495" w:rsidRDefault="00FF52D3" w:rsidP="00343CA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firstLine="22"/>
              <w:rPr>
                <w:rFonts w:cs="Arial"/>
                <w:szCs w:val="20"/>
              </w:rPr>
            </w:pPr>
            <w:r>
              <w:rPr>
                <w:rStyle w:val="CharacterStyle1"/>
              </w:rPr>
              <w:t xml:space="preserve">Der Arbeitnehmer verpflichtet sich bei betrieblichen Erfordernissen, auf Anordnung des Arbeitsgebers Sonntags-, Feiertags-, Über- und Mehrarbeit sowie Nachtarbeit </w:t>
            </w:r>
            <w:r w:rsidR="00343CA3">
              <w:rPr>
                <w:rStyle w:val="CharacterStyle1"/>
              </w:rPr>
              <w:t xml:space="preserve">im gesetzlich zulässigen Rahmen </w:t>
            </w:r>
            <w:r>
              <w:rPr>
                <w:rStyle w:val="CharacterStyle1"/>
              </w:rPr>
              <w:t>zu leisten.</w:t>
            </w:r>
          </w:p>
        </w:tc>
        <w:tc>
          <w:tcPr>
            <w:tcW w:w="4819" w:type="dxa"/>
          </w:tcPr>
          <w:p w14:paraId="00DAC30A"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t>2.</w:t>
            </w:r>
            <w:r>
              <w:rPr>
                <w:rFonts w:cs="Arial"/>
                <w:b/>
                <w:szCs w:val="20"/>
                <w:lang w:val="pl-PL"/>
              </w:rPr>
              <w:tab/>
              <w:t>Czas pracy</w:t>
            </w:r>
          </w:p>
          <w:p w14:paraId="1F37D302" w14:textId="3BA6C5B3" w:rsidR="00343CA3" w:rsidRDefault="0084452C" w:rsidP="005F7D30">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114"/>
              <w:rPr>
                <w:rStyle w:val="CharacterStyle1"/>
                <w:lang w:val="pl-PL"/>
              </w:rPr>
            </w:pPr>
            <w:r w:rsidRPr="0095587E">
              <w:rPr>
                <w:lang w:val="pl-PL"/>
              </w:rPr>
              <w:t xml:space="preserve">  </w:t>
            </w:r>
            <w:r w:rsidR="00325C5A" w:rsidRPr="00325C5A">
              <w:rPr>
                <w:rStyle w:val="CharacterStyle1"/>
                <w:lang w:val="pl-PL"/>
              </w:rPr>
              <w:t xml:space="preserve">Czas pracy wynosi ____________ godzin tygodniowo w dni ____. </w:t>
            </w:r>
          </w:p>
          <w:p w14:paraId="07FB32EE" w14:textId="4ADD9234" w:rsidR="00343CA3" w:rsidRDefault="00343CA3" w:rsidP="005F7D30">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114"/>
              <w:rPr>
                <w:rStyle w:val="CharacterStyle1"/>
                <w:lang w:val="pl-PL"/>
              </w:rPr>
            </w:pPr>
            <w:r w:rsidRPr="00490351">
              <w:rPr>
                <w:rStyle w:val="CharacterStyle1"/>
                <w:lang w:val="pl-PL"/>
              </w:rPr>
              <w:t>Pracownik zobowiązuje się do pracy w niedziele, święta, w godzinach nadliczbowych i dodatkowych, a także w porze nocnej w zakresie dozwolonym przez prawo, jeśli wymaga tego pracodawca.</w:t>
            </w:r>
          </w:p>
          <w:p w14:paraId="00DAC30B" w14:textId="7C720644" w:rsidR="0084452C" w:rsidRDefault="0084452C" w:rsidP="00343CA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114"/>
              <w:rPr>
                <w:rFonts w:cs="Arial"/>
                <w:szCs w:val="20"/>
                <w:lang w:val="pl-PL"/>
              </w:rPr>
            </w:pPr>
          </w:p>
        </w:tc>
      </w:tr>
      <w:tr w:rsidR="004E5495" w14:paraId="00DAC31D" w14:textId="77777777">
        <w:tc>
          <w:tcPr>
            <w:tcW w:w="4820" w:type="dxa"/>
            <w:tcBorders>
              <w:bottom w:val="single" w:sz="4" w:space="0" w:color="auto"/>
            </w:tcBorders>
          </w:tcPr>
          <w:p w14:paraId="00DAC30D"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3.</w:t>
            </w:r>
            <w:r>
              <w:rPr>
                <w:rFonts w:cs="Arial"/>
                <w:b/>
                <w:szCs w:val="20"/>
              </w:rPr>
              <w:tab/>
              <w:t>Vergütung</w:t>
            </w:r>
          </w:p>
          <w:p w14:paraId="00DAC30E" w14:textId="77777777" w:rsidR="004E5495" w:rsidRDefault="00FF52D3">
            <w:pPr>
              <w:pStyle w:val="Style1"/>
              <w:tabs>
                <w:tab w:val="right" w:pos="4500"/>
              </w:tabs>
              <w:adjustRightInd/>
              <w:spacing w:after="120" w:line="240" w:lineRule="exact"/>
              <w:ind w:left="425" w:hanging="425"/>
              <w:rPr>
                <w:rStyle w:val="CharacterStyle1"/>
              </w:rPr>
            </w:pPr>
            <w:r>
              <w:rPr>
                <w:rFonts w:ascii="Arial" w:hAnsi="Arial" w:cs="Arial"/>
              </w:rPr>
              <w:t>3.1</w:t>
            </w:r>
            <w:r>
              <w:rPr>
                <w:rFonts w:ascii="Arial" w:hAnsi="Arial" w:cs="Arial"/>
              </w:rPr>
              <w:tab/>
              <w:t xml:space="preserve">Der Arbeitnehmer erhält eine Vergütung in Höhe von brutto € </w:t>
            </w:r>
            <w:r>
              <w:rPr>
                <w:rStyle w:val="CharacterStyle1"/>
              </w:rPr>
              <w:t>____________</w:t>
            </w:r>
            <w:r>
              <w:rPr>
                <w:rFonts w:ascii="Arial" w:hAnsi="Arial" w:cs="Arial"/>
              </w:rPr>
              <w:t xml:space="preserve"> je Stunde, mindestens jedoch in Höhe des jeweils gültigen gesetzlichen bzw. tariflichen Mindestlohnes.</w:t>
            </w:r>
            <w:r>
              <w:rPr>
                <w:rFonts w:ascii="Arial" w:hAnsi="Arial" w:cs="Arial"/>
              </w:rPr>
              <w:br/>
            </w:r>
          </w:p>
          <w:p w14:paraId="00DAC30F" w14:textId="77777777" w:rsidR="004E5495" w:rsidRDefault="00FF52D3">
            <w:pPr>
              <w:spacing w:after="120" w:line="240" w:lineRule="exact"/>
              <w:ind w:left="425" w:hanging="425"/>
              <w:rPr>
                <w:rFonts w:cs="Arial"/>
                <w:szCs w:val="20"/>
              </w:rPr>
            </w:pPr>
            <w:r>
              <w:rPr>
                <w:rFonts w:cs="Arial"/>
                <w:szCs w:val="20"/>
              </w:rPr>
              <w:t>3.2</w:t>
            </w:r>
            <w:r>
              <w:rPr>
                <w:rFonts w:cs="Arial"/>
                <w:szCs w:val="20"/>
              </w:rPr>
              <w:tab/>
            </w:r>
            <w:r w:rsidRPr="00CD3151">
              <w:rPr>
                <w:rFonts w:cs="Arial"/>
                <w:szCs w:val="20"/>
              </w:rPr>
              <w:t xml:space="preserve">Die Arbeitsvergütung ist am 15. des Folgemonats fällig, spätestens jedoch am letzten Bankarbeitstag (Frankfurt a.M.) des Folgemonats. </w:t>
            </w:r>
          </w:p>
          <w:p w14:paraId="00DAC310" w14:textId="77777777" w:rsidR="004E5495" w:rsidRDefault="004E5495">
            <w:pPr>
              <w:spacing w:after="120" w:line="240" w:lineRule="exact"/>
              <w:ind w:left="425" w:hanging="425"/>
              <w:rPr>
                <w:rFonts w:cs="Arial"/>
                <w:szCs w:val="20"/>
              </w:rPr>
            </w:pPr>
          </w:p>
          <w:p w14:paraId="00DAC311" w14:textId="7C600EE4" w:rsidR="00575445" w:rsidRDefault="00575445">
            <w:pPr>
              <w:spacing w:after="120" w:line="240" w:lineRule="exact"/>
              <w:ind w:left="425" w:hanging="425"/>
              <w:rPr>
                <w:rFonts w:cs="Arial"/>
                <w:szCs w:val="20"/>
              </w:rPr>
            </w:pPr>
            <w:r>
              <w:rPr>
                <w:rFonts w:cs="Arial"/>
                <w:szCs w:val="20"/>
              </w:rPr>
              <w:t>3.3.</w:t>
            </w:r>
            <w:r w:rsidR="008C4E5C">
              <w:rPr>
                <w:rFonts w:cs="Arial"/>
                <w:szCs w:val="20"/>
              </w:rPr>
              <w:tab/>
            </w:r>
            <w:r w:rsidR="00031BB5">
              <w:rPr>
                <w:rFonts w:cs="Arial"/>
                <w:szCs w:val="20"/>
              </w:rPr>
              <w:t xml:space="preserve">Der Arbeitnehmer verpflichtet sich, etwaig zu viel bezogene Vergütung vollumfänglich zurückzuzahlen. Der Einwand der Entreicherung gem. § 818 Abs. 3 BGB ist ausgeschlossen. </w:t>
            </w:r>
          </w:p>
          <w:p w14:paraId="3A4D984F" w14:textId="77777777" w:rsidR="00666DA8" w:rsidRDefault="00666DA8">
            <w:pPr>
              <w:spacing w:after="120" w:line="240" w:lineRule="exact"/>
              <w:ind w:left="425" w:hanging="425"/>
              <w:rPr>
                <w:rFonts w:cs="Arial"/>
                <w:szCs w:val="20"/>
              </w:rPr>
            </w:pPr>
          </w:p>
          <w:p w14:paraId="00DAC312" w14:textId="6E50423C" w:rsidR="004E5495" w:rsidRPr="008C4E5C" w:rsidRDefault="00FF52D3">
            <w:pPr>
              <w:spacing w:after="120" w:line="240" w:lineRule="exact"/>
              <w:ind w:left="425" w:hanging="425"/>
              <w:rPr>
                <w:rFonts w:cs="Arial"/>
                <w:b/>
                <w:szCs w:val="20"/>
              </w:rPr>
            </w:pPr>
            <w:r w:rsidRPr="008C4E5C">
              <w:rPr>
                <w:rFonts w:cs="Arial"/>
                <w:b/>
                <w:szCs w:val="20"/>
              </w:rPr>
              <w:t>3.</w:t>
            </w:r>
            <w:r w:rsidR="00031BB5" w:rsidRPr="008C4E5C">
              <w:rPr>
                <w:rFonts w:cs="Arial"/>
                <w:b/>
                <w:szCs w:val="20"/>
              </w:rPr>
              <w:t>4</w:t>
            </w:r>
            <w:r w:rsidRPr="008C4E5C">
              <w:rPr>
                <w:rFonts w:cs="Arial"/>
                <w:b/>
                <w:szCs w:val="20"/>
              </w:rPr>
              <w:tab/>
              <w:t>Bitte zutreffendes ankreuzen:</w:t>
            </w:r>
          </w:p>
          <w:p w14:paraId="00DAC313" w14:textId="77777777" w:rsidR="004E5495" w:rsidRDefault="00FF52D3">
            <w:pPr>
              <w:spacing w:after="120" w:line="240" w:lineRule="exact"/>
              <w:ind w:left="425" w:hanging="425"/>
              <w:rPr>
                <w:rFonts w:cs="Arial"/>
              </w:rPr>
            </w:pPr>
            <w:r>
              <w:rPr>
                <w:rFonts w:cs="Arial"/>
              </w:rPr>
              <w:sym w:font="Wingdings" w:char="F06F"/>
            </w:r>
            <w:r>
              <w:rPr>
                <w:rFonts w:cs="Arial"/>
              </w:rPr>
              <w:tab/>
              <w:t>Die pauschale Lohnsteuer von 5 % wird durch den Arbeitnehmer übernommen. Die anfallende Steuer wird vom Lohn einbehalten.</w:t>
            </w:r>
          </w:p>
          <w:p w14:paraId="00DAC314" w14:textId="77777777" w:rsidR="004E5495" w:rsidRDefault="00FF52D3">
            <w:pPr>
              <w:spacing w:after="120" w:line="240" w:lineRule="exact"/>
              <w:ind w:left="425" w:hanging="425"/>
              <w:rPr>
                <w:rFonts w:cs="Arial"/>
              </w:rPr>
            </w:pPr>
            <w:r>
              <w:rPr>
                <w:rFonts w:cs="Arial"/>
              </w:rPr>
              <w:sym w:font="Wingdings" w:char="F06F"/>
            </w:r>
            <w:r>
              <w:rPr>
                <w:rFonts w:cs="Arial"/>
              </w:rPr>
              <w:tab/>
              <w:t>Die pauschale Lohnsteuer von 25 % wird vom Arbeitnehmer übernommen. Die anfallende Steuer wird vom Lohn einbehalten.</w:t>
            </w:r>
          </w:p>
          <w:p w14:paraId="00DAC315" w14:textId="77777777" w:rsidR="004E5495" w:rsidRDefault="00FF52D3">
            <w:pPr>
              <w:spacing w:after="120" w:line="240" w:lineRule="exact"/>
              <w:ind w:left="425" w:hanging="425"/>
              <w:rPr>
                <w:rFonts w:cs="Arial"/>
                <w:szCs w:val="20"/>
              </w:rPr>
            </w:pPr>
            <w:r>
              <w:rPr>
                <w:rFonts w:cs="Arial"/>
              </w:rPr>
              <w:sym w:font="Wingdings" w:char="F06F"/>
            </w:r>
            <w:r>
              <w:rPr>
                <w:rFonts w:cs="Arial"/>
              </w:rPr>
              <w:tab/>
              <w:t>Die Vertragsparteien vereinbaren die Besteuerung nach Lohnsteuerkarte. Eine evtl. anfallende Steuer wird vom Lohn einbehalten.</w:t>
            </w:r>
          </w:p>
        </w:tc>
        <w:tc>
          <w:tcPr>
            <w:tcW w:w="4819" w:type="dxa"/>
            <w:tcBorders>
              <w:bottom w:val="single" w:sz="4" w:space="0" w:color="auto"/>
            </w:tcBorders>
          </w:tcPr>
          <w:p w14:paraId="00DAC316"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t>3.</w:t>
            </w:r>
            <w:r>
              <w:rPr>
                <w:rFonts w:cs="Arial"/>
                <w:b/>
                <w:szCs w:val="20"/>
                <w:lang w:val="pl-PL"/>
              </w:rPr>
              <w:tab/>
              <w:t>Wynagrodzenie</w:t>
            </w:r>
          </w:p>
          <w:p w14:paraId="00DAC317" w14:textId="77777777" w:rsidR="004E5495" w:rsidRDefault="00FF52D3">
            <w:pPr>
              <w:pStyle w:val="Style1"/>
              <w:tabs>
                <w:tab w:val="right" w:pos="4500"/>
              </w:tabs>
              <w:adjustRightInd/>
              <w:spacing w:after="120" w:line="240" w:lineRule="exact"/>
              <w:ind w:left="425" w:hanging="425"/>
              <w:rPr>
                <w:rFonts w:ascii="Arial" w:hAnsi="Arial" w:cs="Arial"/>
                <w:lang w:val="pl-PL"/>
              </w:rPr>
            </w:pPr>
            <w:r>
              <w:rPr>
                <w:rFonts w:ascii="Arial" w:hAnsi="Arial" w:cs="Arial"/>
                <w:lang w:val="pl-PL"/>
              </w:rPr>
              <w:t>3.1</w:t>
            </w:r>
            <w:r>
              <w:rPr>
                <w:rFonts w:ascii="Arial" w:hAnsi="Arial" w:cs="Arial"/>
                <w:lang w:val="pl-PL"/>
              </w:rPr>
              <w:tab/>
              <w:t xml:space="preserve">Pracownikowi przysługuje wynagrodzenie w wysokości € </w:t>
            </w:r>
            <w:r>
              <w:rPr>
                <w:rStyle w:val="CharacterStyle1"/>
                <w:lang w:val="pl-PL"/>
              </w:rPr>
              <w:t>____________</w:t>
            </w:r>
            <w:r>
              <w:rPr>
                <w:rFonts w:ascii="Arial" w:hAnsi="Arial" w:cs="Arial"/>
                <w:lang w:val="pl-PL"/>
              </w:rPr>
              <w:t xml:space="preserve"> brutto za godzinę, jednak co najmniej w wysokości obowiązującego wynagrodzenia minimalnego zgodnie z ustawą wzgl. układem ramowym pracy.</w:t>
            </w:r>
          </w:p>
          <w:p w14:paraId="00DAC318" w14:textId="77777777" w:rsidR="004E5495" w:rsidRDefault="00FF52D3" w:rsidP="0095587E">
            <w:pPr>
              <w:pStyle w:val="Style1"/>
              <w:tabs>
                <w:tab w:val="right" w:pos="4500"/>
              </w:tabs>
              <w:adjustRightInd/>
              <w:spacing w:after="160" w:line="240" w:lineRule="exact"/>
              <w:ind w:left="425" w:hanging="425"/>
              <w:rPr>
                <w:rFonts w:ascii="Arial" w:hAnsi="Arial" w:cs="Arial"/>
                <w:lang w:val="pl-PL"/>
              </w:rPr>
            </w:pPr>
            <w:r>
              <w:rPr>
                <w:rFonts w:ascii="Arial" w:hAnsi="Arial" w:cs="Arial"/>
                <w:lang w:val="pl-PL"/>
              </w:rPr>
              <w:t>3.2</w:t>
            </w:r>
            <w:r>
              <w:rPr>
                <w:rFonts w:ascii="Arial" w:hAnsi="Arial" w:cs="Arial"/>
                <w:lang w:val="pl-PL"/>
              </w:rPr>
              <w:tab/>
            </w:r>
            <w:r w:rsidR="00C612F9" w:rsidRPr="00CD3151">
              <w:rPr>
                <w:rFonts w:ascii="Arial" w:hAnsi="Arial" w:cs="Arial"/>
                <w:lang w:val="pl-PL"/>
              </w:rPr>
              <w:t>Wynagrodzenie za pracę jest płatne każdorazowo do 15-ego dnia następnego miesiąca, najpóźniej jednak w ostatnim dniu pracy banku (Frankfurt nad Menem) w następnym miesiącu</w:t>
            </w:r>
            <w:r w:rsidR="00C612F9" w:rsidRPr="00F2163C">
              <w:rPr>
                <w:rFonts w:ascii="Arial" w:hAnsi="Arial" w:cs="Arial"/>
                <w:lang w:val="pl-PL"/>
              </w:rPr>
              <w:t>.</w:t>
            </w:r>
          </w:p>
          <w:p w14:paraId="6826F929" w14:textId="77777777" w:rsidR="00666DA8" w:rsidRDefault="00FF52D3" w:rsidP="00666DA8">
            <w:pPr>
              <w:pStyle w:val="Style1"/>
              <w:tabs>
                <w:tab w:val="right" w:pos="4500"/>
              </w:tabs>
              <w:adjustRightInd/>
              <w:spacing w:after="120" w:line="240" w:lineRule="exact"/>
              <w:ind w:left="425" w:hanging="425"/>
              <w:rPr>
                <w:rFonts w:ascii="Arial" w:hAnsi="Arial" w:cs="Arial"/>
                <w:lang w:val="pl-PL"/>
              </w:rPr>
            </w:pPr>
            <w:r>
              <w:rPr>
                <w:rFonts w:ascii="Arial" w:hAnsi="Arial" w:cs="Arial"/>
                <w:lang w:val="pl-PL"/>
              </w:rPr>
              <w:t>3.3</w:t>
            </w:r>
            <w:r>
              <w:rPr>
                <w:rFonts w:ascii="Arial" w:hAnsi="Arial" w:cs="Arial"/>
                <w:lang w:val="pl-PL"/>
              </w:rPr>
              <w:tab/>
            </w:r>
            <w:r w:rsidR="00666DA8">
              <w:rPr>
                <w:rFonts w:ascii="Arial" w:hAnsi="Arial" w:cs="Arial"/>
                <w:lang w:val="pl-PL"/>
              </w:rPr>
              <w:t xml:space="preserve">Pracownik zobowiązuje się do zwrotu ewentualnie nadpłaconego wynagrodzenia w pełnej wysokości. </w:t>
            </w:r>
            <w:r w:rsidR="00666DA8" w:rsidRPr="00740C1C">
              <w:rPr>
                <w:rFonts w:ascii="Arial" w:hAnsi="Arial" w:cs="Arial"/>
                <w:lang w:val="pl-PL"/>
              </w:rPr>
              <w:t xml:space="preserve">Zgodnie z </w:t>
            </w:r>
            <w:r w:rsidR="00666DA8" w:rsidRPr="00844CE1">
              <w:rPr>
                <w:rFonts w:ascii="Arial" w:hAnsi="Arial" w:cs="Arial"/>
                <w:lang w:val="pl-PL"/>
              </w:rPr>
              <w:t xml:space="preserve">§ 818 ust. 3 </w:t>
            </w:r>
            <w:r w:rsidR="00666DA8">
              <w:rPr>
                <w:rFonts w:ascii="Arial" w:hAnsi="Arial" w:cs="Arial"/>
                <w:lang w:val="pl-PL"/>
              </w:rPr>
              <w:t xml:space="preserve">niemieckiego </w:t>
            </w:r>
            <w:r w:rsidR="00666DA8" w:rsidRPr="00844CE1">
              <w:rPr>
                <w:rFonts w:ascii="Arial" w:hAnsi="Arial" w:cs="Arial"/>
                <w:lang w:val="pl-PL"/>
              </w:rPr>
              <w:t>kodeksu</w:t>
            </w:r>
            <w:r w:rsidR="00666DA8">
              <w:rPr>
                <w:rFonts w:ascii="Arial" w:hAnsi="Arial" w:cs="Arial"/>
                <w:lang w:val="pl-PL"/>
              </w:rPr>
              <w:t xml:space="preserve"> cywilnego (BGB) wyklucza się zarzut zubożenia.</w:t>
            </w:r>
          </w:p>
          <w:p w14:paraId="57C317C3" w14:textId="3A317D1A" w:rsidR="004825C6" w:rsidRDefault="004825C6">
            <w:pPr>
              <w:pStyle w:val="Style1"/>
              <w:tabs>
                <w:tab w:val="right" w:pos="4500"/>
              </w:tabs>
              <w:adjustRightInd/>
              <w:spacing w:after="120" w:line="240" w:lineRule="exact"/>
              <w:ind w:left="425" w:hanging="425"/>
              <w:rPr>
                <w:rFonts w:ascii="Arial" w:hAnsi="Arial" w:cs="Arial"/>
                <w:lang w:val="pl-PL"/>
              </w:rPr>
            </w:pPr>
          </w:p>
          <w:p w14:paraId="00DAC319" w14:textId="1BD20D04" w:rsidR="004E5495" w:rsidRPr="008C4E5C" w:rsidRDefault="004825C6">
            <w:pPr>
              <w:pStyle w:val="Style1"/>
              <w:tabs>
                <w:tab w:val="right" w:pos="4500"/>
              </w:tabs>
              <w:adjustRightInd/>
              <w:spacing w:after="120" w:line="240" w:lineRule="exact"/>
              <w:ind w:left="425" w:hanging="425"/>
              <w:rPr>
                <w:rFonts w:ascii="Arial" w:hAnsi="Arial" w:cs="Arial"/>
                <w:b/>
                <w:lang w:val="pl-PL"/>
              </w:rPr>
            </w:pPr>
            <w:r w:rsidRPr="008C4E5C">
              <w:rPr>
                <w:rFonts w:ascii="Arial" w:hAnsi="Arial" w:cs="Arial"/>
                <w:b/>
                <w:lang w:val="pl-PL"/>
              </w:rPr>
              <w:t>3.4</w:t>
            </w:r>
            <w:r w:rsidRPr="008C4E5C">
              <w:rPr>
                <w:rFonts w:ascii="Arial" w:hAnsi="Arial" w:cs="Arial"/>
                <w:b/>
                <w:lang w:val="pl-PL"/>
              </w:rPr>
              <w:tab/>
            </w:r>
            <w:r w:rsidR="00FF52D3" w:rsidRPr="008C4E5C">
              <w:rPr>
                <w:rFonts w:ascii="Arial" w:hAnsi="Arial" w:cs="Arial"/>
                <w:b/>
                <w:lang w:val="pl-PL"/>
              </w:rPr>
              <w:t>Proszę zaznaczyć właściwe krzyżykiem:</w:t>
            </w:r>
          </w:p>
          <w:p w14:paraId="00DAC31A" w14:textId="77777777" w:rsidR="004E5495" w:rsidRDefault="00FF52D3">
            <w:pPr>
              <w:spacing w:after="120" w:line="240" w:lineRule="exact"/>
              <w:ind w:left="425" w:hanging="425"/>
              <w:rPr>
                <w:rFonts w:cs="Arial"/>
                <w:lang w:val="pl-PL"/>
              </w:rPr>
            </w:pPr>
            <w:r>
              <w:rPr>
                <w:rFonts w:cs="Arial"/>
              </w:rPr>
              <w:sym w:font="Wingdings" w:char="F06F"/>
            </w:r>
            <w:r>
              <w:rPr>
                <w:rFonts w:cs="Arial"/>
                <w:lang w:val="pl-PL"/>
              </w:rPr>
              <w:tab/>
              <w:t>Ryczałtowy podatek od wynagrodzenia w wysokości 5 % ponosi pracownik. Kwota należnego podatku zostanie potrącona od wynagrodzenia.</w:t>
            </w:r>
          </w:p>
          <w:p w14:paraId="00DAC31B" w14:textId="77777777" w:rsidR="004E5495" w:rsidRDefault="00FF52D3">
            <w:pPr>
              <w:spacing w:after="120" w:line="240" w:lineRule="exact"/>
              <w:ind w:left="425" w:hanging="425"/>
              <w:rPr>
                <w:rFonts w:cs="Arial"/>
                <w:lang w:val="pl-PL"/>
              </w:rPr>
            </w:pPr>
            <w:r>
              <w:rPr>
                <w:rFonts w:cs="Arial"/>
              </w:rPr>
              <w:sym w:font="Wingdings" w:char="F06F"/>
            </w:r>
            <w:r>
              <w:rPr>
                <w:rFonts w:cs="Arial"/>
                <w:lang w:val="pl-PL"/>
              </w:rPr>
              <w:tab/>
              <w:t>Ryczałtowy podatek od wynagrodzenia w wysokości 25 % ponosi pracownik. Kwota należnego podatku zostanie potrącona od wynagrodzenia.</w:t>
            </w:r>
          </w:p>
          <w:p w14:paraId="00DAC31C" w14:textId="77777777" w:rsidR="004E5495" w:rsidRDefault="00FF52D3">
            <w:pPr>
              <w:pStyle w:val="Style1"/>
              <w:tabs>
                <w:tab w:val="left" w:pos="567"/>
                <w:tab w:val="left" w:pos="1134"/>
                <w:tab w:val="left" w:pos="1701"/>
                <w:tab w:val="right" w:pos="4253"/>
                <w:tab w:val="right" w:pos="4500"/>
                <w:tab w:val="left" w:pos="4820"/>
                <w:tab w:val="left" w:pos="5387"/>
                <w:tab w:val="right" w:pos="5954"/>
                <w:tab w:val="right" w:pos="8930"/>
              </w:tabs>
              <w:adjustRightInd/>
              <w:spacing w:after="120" w:line="240" w:lineRule="exact"/>
              <w:ind w:left="425" w:hanging="425"/>
              <w:rPr>
                <w:rFonts w:cs="Arial"/>
              </w:rPr>
            </w:pPr>
            <w:r>
              <w:rPr>
                <w:rFonts w:ascii="Arial" w:hAnsi="Arial" w:cs="Arial"/>
              </w:rPr>
              <w:sym w:font="Wingdings" w:char="F06F"/>
            </w:r>
            <w:r>
              <w:rPr>
                <w:rFonts w:ascii="Arial" w:hAnsi="Arial" w:cs="Arial"/>
                <w:lang w:val="pl-PL"/>
              </w:rPr>
              <w:tab/>
              <w:t xml:space="preserve">Strony umowy uzgadniają opodatkowanie na podstawie karty podatkowej. </w:t>
            </w:r>
            <w:proofErr w:type="spellStart"/>
            <w:r>
              <w:rPr>
                <w:rFonts w:ascii="Arial" w:hAnsi="Arial" w:cs="Arial"/>
              </w:rPr>
              <w:t>Kwota</w:t>
            </w:r>
            <w:proofErr w:type="spellEnd"/>
            <w:r>
              <w:rPr>
                <w:rFonts w:ascii="Arial" w:hAnsi="Arial" w:cs="Arial"/>
              </w:rPr>
              <w:t xml:space="preserve"> </w:t>
            </w:r>
            <w:proofErr w:type="spellStart"/>
            <w:r>
              <w:rPr>
                <w:rFonts w:ascii="Arial" w:hAnsi="Arial" w:cs="Arial"/>
              </w:rPr>
              <w:t>ewentualnie</w:t>
            </w:r>
            <w:proofErr w:type="spellEnd"/>
            <w:r>
              <w:rPr>
                <w:rFonts w:ascii="Arial" w:hAnsi="Arial" w:cs="Arial"/>
              </w:rPr>
              <w:t xml:space="preserve"> </w:t>
            </w:r>
            <w:proofErr w:type="spellStart"/>
            <w:r>
              <w:rPr>
                <w:rFonts w:ascii="Arial" w:hAnsi="Arial" w:cs="Arial"/>
              </w:rPr>
              <w:t>należnego</w:t>
            </w:r>
            <w:proofErr w:type="spellEnd"/>
            <w:r>
              <w:rPr>
                <w:rFonts w:ascii="Arial" w:hAnsi="Arial" w:cs="Arial"/>
              </w:rPr>
              <w:t xml:space="preserve"> </w:t>
            </w:r>
            <w:proofErr w:type="spellStart"/>
            <w:r>
              <w:rPr>
                <w:rFonts w:ascii="Arial" w:hAnsi="Arial" w:cs="Arial"/>
              </w:rPr>
              <w:t>podatku</w:t>
            </w:r>
            <w:proofErr w:type="spellEnd"/>
            <w:r>
              <w:rPr>
                <w:rFonts w:ascii="Arial" w:hAnsi="Arial" w:cs="Arial"/>
              </w:rPr>
              <w:t xml:space="preserve"> </w:t>
            </w:r>
            <w:proofErr w:type="spellStart"/>
            <w:r>
              <w:rPr>
                <w:rFonts w:ascii="Arial" w:hAnsi="Arial" w:cs="Arial"/>
              </w:rPr>
              <w:t>zostanie</w:t>
            </w:r>
            <w:proofErr w:type="spellEnd"/>
            <w:r>
              <w:rPr>
                <w:rFonts w:ascii="Arial" w:hAnsi="Arial" w:cs="Arial"/>
              </w:rPr>
              <w:t xml:space="preserve"> </w:t>
            </w:r>
            <w:proofErr w:type="spellStart"/>
            <w:r>
              <w:rPr>
                <w:rFonts w:ascii="Arial" w:hAnsi="Arial" w:cs="Arial"/>
              </w:rPr>
              <w:t>potrącona</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wynagrodzenia</w:t>
            </w:r>
            <w:proofErr w:type="spellEnd"/>
            <w:r>
              <w:rPr>
                <w:rFonts w:ascii="Arial" w:hAnsi="Arial" w:cs="Arial"/>
              </w:rPr>
              <w:t>.</w:t>
            </w:r>
          </w:p>
        </w:tc>
      </w:tr>
      <w:tr w:rsidR="004E5495" w:rsidRPr="00BB431C" w14:paraId="00DAC35F" w14:textId="77777777">
        <w:tc>
          <w:tcPr>
            <w:tcW w:w="4820" w:type="dxa"/>
            <w:shd w:val="clear" w:color="auto" w:fill="CCCCCC"/>
          </w:tcPr>
          <w:p w14:paraId="00DAC31E"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4.</w:t>
            </w:r>
            <w:r>
              <w:rPr>
                <w:rFonts w:cs="Arial"/>
                <w:b/>
                <w:szCs w:val="20"/>
              </w:rPr>
              <w:tab/>
              <w:t>Sozialversicherung</w:t>
            </w:r>
          </w:p>
          <w:p w14:paraId="00DAC31F" w14:textId="77777777" w:rsidR="004E5495" w:rsidRDefault="00FF52D3">
            <w:pPr>
              <w:tabs>
                <w:tab w:val="right" w:pos="4536"/>
              </w:tabs>
              <w:spacing w:after="120" w:line="240" w:lineRule="exact"/>
              <w:ind w:left="425" w:hanging="425"/>
              <w:rPr>
                <w:rFonts w:cs="Arial"/>
              </w:rPr>
            </w:pPr>
            <w:r>
              <w:rPr>
                <w:rFonts w:cs="Arial"/>
              </w:rPr>
              <w:t>4.1</w:t>
            </w:r>
            <w:r>
              <w:rPr>
                <w:rFonts w:cs="Arial"/>
              </w:rPr>
              <w:tab/>
              <w:t>Der Arbeitnehmer erklärt,</w:t>
            </w:r>
          </w:p>
          <w:p w14:paraId="00DAC320"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 xml:space="preserve">dass er im laufenden Kalenderjahr keine kurzfristige Beschäftigung übernommen hat, durch </w:t>
            </w:r>
            <w:r>
              <w:rPr>
                <w:rFonts w:cs="Arial"/>
              </w:rPr>
              <w:lastRenderedPageBreak/>
              <w:t>die die Grenze von 3 Monaten oder 70 Arbeitstagen überschritten wird.</w:t>
            </w:r>
          </w:p>
          <w:p w14:paraId="00DAC321" w14:textId="77777777" w:rsidR="004E5495" w:rsidRDefault="004E5495">
            <w:pPr>
              <w:tabs>
                <w:tab w:val="right" w:pos="4536"/>
              </w:tabs>
              <w:spacing w:after="120" w:line="240" w:lineRule="exact"/>
              <w:ind w:left="425" w:hanging="425"/>
              <w:rPr>
                <w:rFonts w:cs="Arial"/>
              </w:rPr>
            </w:pPr>
          </w:p>
          <w:p w14:paraId="00DAC322"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dass er im laufenden Kalenderjahr nachfolgende kurzfristige Beschäftigung ausgeübt</w:t>
            </w:r>
            <w:r>
              <w:rPr>
                <w:rFonts w:cs="Arial"/>
              </w:rPr>
              <w:br/>
              <w:t>hat:</w:t>
            </w:r>
          </w:p>
          <w:p w14:paraId="00DAC323" w14:textId="77777777" w:rsidR="004E5495" w:rsidRDefault="00FF52D3">
            <w:pPr>
              <w:tabs>
                <w:tab w:val="clear" w:pos="567"/>
                <w:tab w:val="clear" w:pos="1134"/>
                <w:tab w:val="clear" w:pos="1701"/>
                <w:tab w:val="clear" w:pos="4253"/>
                <w:tab w:val="right" w:pos="4536"/>
              </w:tabs>
              <w:spacing w:after="120" w:line="240" w:lineRule="exact"/>
              <w:ind w:firstLine="426"/>
              <w:rPr>
                <w:rFonts w:cs="Arial"/>
                <w:color w:val="808080"/>
                <w:u w:val="single"/>
              </w:rPr>
            </w:pPr>
            <w:r>
              <w:rPr>
                <w:color w:val="808080"/>
                <w:u w:val="single"/>
                <w:lang w:val="ro-RO"/>
              </w:rPr>
              <w:tab/>
            </w:r>
          </w:p>
          <w:p w14:paraId="00DAC324" w14:textId="77777777" w:rsidR="004E5495" w:rsidRDefault="00FF52D3">
            <w:pPr>
              <w:pStyle w:val="Style3"/>
              <w:tabs>
                <w:tab w:val="right" w:pos="4536"/>
              </w:tabs>
              <w:spacing w:after="120" w:line="240" w:lineRule="exact"/>
              <w:ind w:left="0"/>
              <w:rPr>
                <w:rStyle w:val="CharacterStyle2"/>
              </w:rPr>
            </w:pPr>
            <w:r>
              <w:rPr>
                <w:rStyle w:val="CharacterStyle2"/>
              </w:rPr>
              <w:t>Arbeitgeber:</w:t>
            </w:r>
            <w:r>
              <w:rPr>
                <w:rStyle w:val="tw4winPopup"/>
                <w:rFonts w:ascii="Arial" w:hAnsi="Arial" w:cs="Arial"/>
              </w:rPr>
              <w:t xml:space="preserve"> </w:t>
            </w:r>
            <w:r>
              <w:rPr>
                <w:rStyle w:val="CharacterStyle2"/>
                <w:u w:val="single" w:color="999999"/>
              </w:rPr>
              <w:tab/>
            </w:r>
          </w:p>
          <w:p w14:paraId="00DAC325" w14:textId="77777777" w:rsidR="004E5495" w:rsidRDefault="00FF52D3">
            <w:pPr>
              <w:tabs>
                <w:tab w:val="clear" w:pos="4253"/>
                <w:tab w:val="right" w:pos="4536"/>
              </w:tabs>
              <w:spacing w:after="120" w:line="240" w:lineRule="exact"/>
              <w:rPr>
                <w:rStyle w:val="CharacterStyle2"/>
                <w:u w:val="single" w:color="999999"/>
              </w:rPr>
            </w:pPr>
            <w:r>
              <w:rPr>
                <w:rStyle w:val="CharacterStyle2"/>
              </w:rPr>
              <w:t>Beschäftigungsdauer:</w:t>
            </w:r>
            <w:r>
              <w:rPr>
                <w:rStyle w:val="tw4winPopup"/>
                <w:rFonts w:ascii="Arial" w:hAnsi="Arial" w:cs="Arial"/>
              </w:rPr>
              <w:t xml:space="preserve"> </w:t>
            </w:r>
            <w:r>
              <w:rPr>
                <w:rStyle w:val="CharacterStyle2"/>
                <w:u w:val="single" w:color="999999"/>
              </w:rPr>
              <w:tab/>
            </w:r>
          </w:p>
          <w:p w14:paraId="00DAC326" w14:textId="77777777" w:rsidR="004E5495" w:rsidRDefault="00FF52D3">
            <w:pPr>
              <w:tabs>
                <w:tab w:val="clear" w:pos="4253"/>
                <w:tab w:val="right" w:pos="4536"/>
              </w:tabs>
              <w:spacing w:after="120" w:line="240" w:lineRule="exact"/>
              <w:rPr>
                <w:rStyle w:val="tw4winPopup"/>
                <w:rFonts w:ascii="Arial" w:hAnsi="Arial" w:cs="Arial"/>
                <w:u w:val="single" w:color="999999"/>
              </w:rPr>
            </w:pPr>
            <w:r>
              <w:rPr>
                <w:rFonts w:cs="Arial"/>
                <w:color w:val="000000"/>
              </w:rPr>
              <w:t xml:space="preserve">Beschäftigungstage pro Woche: </w:t>
            </w:r>
            <w:r>
              <w:rPr>
                <w:rStyle w:val="tw4winPopup"/>
                <w:rFonts w:ascii="Arial" w:hAnsi="Arial" w:cs="Arial"/>
                <w:u w:val="single" w:color="999999"/>
              </w:rPr>
              <w:tab/>
            </w:r>
          </w:p>
          <w:p w14:paraId="00DAC327" w14:textId="77777777" w:rsidR="004E5495" w:rsidRDefault="00FF52D3">
            <w:pPr>
              <w:tabs>
                <w:tab w:val="right" w:pos="4536"/>
              </w:tabs>
              <w:spacing w:after="120" w:line="240" w:lineRule="exact"/>
              <w:ind w:left="425" w:hanging="425"/>
              <w:rPr>
                <w:rFonts w:cs="Arial"/>
              </w:rPr>
            </w:pPr>
            <w:r>
              <w:rPr>
                <w:rFonts w:cs="Arial"/>
              </w:rPr>
              <w:t>4.2</w:t>
            </w:r>
            <w:r>
              <w:rPr>
                <w:rFonts w:cs="Arial"/>
              </w:rPr>
              <w:tab/>
              <w:t>Beim Arbeitnehmer handelt es sich um:</w:t>
            </w:r>
          </w:p>
          <w:p w14:paraId="00DAC328"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Schüler/in</w:t>
            </w:r>
          </w:p>
          <w:p w14:paraId="00DAC329"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 xml:space="preserve">Rentner/in </w:t>
            </w:r>
            <w:r>
              <w:t>Art der Rente: ____________________________________</w:t>
            </w:r>
          </w:p>
          <w:p w14:paraId="00DAC32A"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Student/in</w:t>
            </w:r>
          </w:p>
          <w:p w14:paraId="00DAC32B"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Hausfrau/Hausmann</w:t>
            </w:r>
          </w:p>
          <w:p w14:paraId="00DAC32C"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Selbständiger</w:t>
            </w:r>
          </w:p>
          <w:p w14:paraId="00DAC32D" w14:textId="77777777" w:rsidR="004E5495" w:rsidRDefault="00FF52D3">
            <w:pPr>
              <w:pStyle w:val="Style3"/>
              <w:tabs>
                <w:tab w:val="right" w:pos="4536"/>
              </w:tabs>
              <w:spacing w:after="120" w:line="240" w:lineRule="exact"/>
              <w:ind w:left="425" w:hanging="425"/>
            </w:pPr>
            <w:r>
              <w:sym w:font="Wingdings" w:char="F06F"/>
            </w:r>
            <w:r>
              <w:tab/>
              <w:t>Arbeitnehmer im bezahlten Urlaub</w:t>
            </w:r>
          </w:p>
          <w:p w14:paraId="00DAC32E" w14:textId="77777777" w:rsidR="004E5495" w:rsidRDefault="00FF52D3">
            <w:pPr>
              <w:pStyle w:val="Style3"/>
              <w:tabs>
                <w:tab w:val="right" w:pos="4536"/>
              </w:tabs>
              <w:spacing w:after="120" w:line="240" w:lineRule="exact"/>
              <w:ind w:left="425" w:hanging="425"/>
            </w:pPr>
            <w:r>
              <w:sym w:font="Wingdings" w:char="F06F"/>
            </w:r>
            <w:r>
              <w:tab/>
              <w:t xml:space="preserve">Arbeitnehmer im unbezahlten Urlaub </w:t>
            </w:r>
          </w:p>
          <w:p w14:paraId="00DAC32F" w14:textId="77777777" w:rsidR="004E5495" w:rsidRDefault="00FF52D3" w:rsidP="008C4E5C">
            <w:pPr>
              <w:pStyle w:val="Style3"/>
              <w:tabs>
                <w:tab w:val="right" w:pos="4536"/>
              </w:tabs>
              <w:spacing w:after="240" w:line="240" w:lineRule="exact"/>
              <w:ind w:left="425" w:hanging="425"/>
            </w:pPr>
            <w:r>
              <w:sym w:font="Wingdings" w:char="F06F"/>
            </w:r>
            <w:r>
              <w:tab/>
              <w:t>Sonstige: _______________________</w:t>
            </w:r>
          </w:p>
          <w:p w14:paraId="00DAC331" w14:textId="77777777" w:rsidR="004E5495" w:rsidRDefault="00FF52D3">
            <w:pPr>
              <w:tabs>
                <w:tab w:val="right" w:pos="4536"/>
              </w:tabs>
              <w:spacing w:after="120" w:line="240" w:lineRule="exact"/>
              <w:rPr>
                <w:rFonts w:cs="Arial"/>
              </w:rPr>
            </w:pPr>
            <w:r>
              <w:rPr>
                <w:rFonts w:cs="Arial"/>
              </w:rPr>
              <w:t xml:space="preserve">Hierfür erklärt der Arbeitnehmer, die kurzfristige Beschäftigung </w:t>
            </w:r>
          </w:p>
          <w:p w14:paraId="00DAC332" w14:textId="77777777" w:rsidR="004E5495" w:rsidRDefault="00FF52D3">
            <w:pPr>
              <w:tabs>
                <w:tab w:val="right" w:pos="4536"/>
              </w:tabs>
              <w:spacing w:after="120" w:line="240" w:lineRule="exact"/>
              <w:rPr>
                <w:rFonts w:cs="Arial"/>
              </w:rPr>
            </w:pPr>
            <w:r>
              <w:rPr>
                <w:rFonts w:cs="Arial"/>
              </w:rPr>
              <w:sym w:font="Wingdings" w:char="F06F"/>
            </w:r>
            <w:r>
              <w:rPr>
                <w:rFonts w:cs="Arial"/>
              </w:rPr>
              <w:tab/>
              <w:t>berufsmäßig</w:t>
            </w:r>
          </w:p>
          <w:p w14:paraId="00DAC333" w14:textId="77777777" w:rsidR="004E5495" w:rsidRDefault="00FF52D3">
            <w:pPr>
              <w:tabs>
                <w:tab w:val="right" w:pos="4536"/>
              </w:tabs>
              <w:spacing w:after="240" w:line="240" w:lineRule="exact"/>
              <w:rPr>
                <w:rFonts w:cs="Arial"/>
              </w:rPr>
            </w:pPr>
            <w:r>
              <w:rPr>
                <w:rFonts w:cs="Arial"/>
              </w:rPr>
              <w:sym w:font="Wingdings" w:char="F06F"/>
            </w:r>
            <w:r>
              <w:rPr>
                <w:rFonts w:cs="Arial"/>
              </w:rPr>
              <w:tab/>
              <w:t>nicht berufsmäßig auszuüben.</w:t>
            </w:r>
          </w:p>
          <w:p w14:paraId="00DAC335" w14:textId="77777777" w:rsidR="004E5495" w:rsidRDefault="00FF52D3">
            <w:pPr>
              <w:tabs>
                <w:tab w:val="right" w:pos="4536"/>
              </w:tabs>
              <w:spacing w:after="120" w:line="240" w:lineRule="exact"/>
              <w:ind w:left="425" w:hanging="425"/>
              <w:rPr>
                <w:rFonts w:cs="Arial"/>
              </w:rPr>
            </w:pPr>
            <w:r>
              <w:rPr>
                <w:rFonts w:cs="Arial"/>
                <w:bCs/>
                <w:color w:val="000000"/>
              </w:rPr>
              <w:t>4</w:t>
            </w:r>
            <w:r>
              <w:rPr>
                <w:rFonts w:cs="Arial"/>
              </w:rPr>
              <w:t>.3</w:t>
            </w:r>
            <w:r>
              <w:rPr>
                <w:rFonts w:cs="Arial"/>
              </w:rPr>
              <w:tab/>
            </w:r>
            <w:r w:rsidRPr="008C4E5C">
              <w:rPr>
                <w:rFonts w:cs="Arial"/>
                <w:sz w:val="18"/>
                <w:szCs w:val="18"/>
              </w:rPr>
              <w:t>Der Arbeitnehmer hat folgende Bescheinigungen/ Bestätigungen dieser Vereinbarung beigefügt</w:t>
            </w:r>
            <w:r>
              <w:rPr>
                <w:rFonts w:cs="Arial"/>
              </w:rPr>
              <w:t>:</w:t>
            </w:r>
          </w:p>
          <w:p w14:paraId="00DAC336"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A1</w:t>
            </w:r>
          </w:p>
          <w:p w14:paraId="00DAC337"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aktueller Schülerausweis</w:t>
            </w:r>
          </w:p>
          <w:p w14:paraId="00DAC338"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Bestätigung der Rentenkasse</w:t>
            </w:r>
          </w:p>
          <w:p w14:paraId="00DAC339"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Fragebogen zur Feststellung der Sozialversicherungspflicht/-freiheit</w:t>
            </w:r>
          </w:p>
          <w:p w14:paraId="00DAC33A" w14:textId="77777777" w:rsidR="004E5495" w:rsidRDefault="00FF52D3">
            <w:pPr>
              <w:numPr>
                <w:ilvl w:val="0"/>
                <w:numId w:val="47"/>
              </w:numPr>
              <w:tabs>
                <w:tab w:val="clear" w:pos="420"/>
                <w:tab w:val="num" w:pos="360"/>
                <w:tab w:val="right" w:pos="4536"/>
              </w:tabs>
              <w:spacing w:after="120" w:line="240" w:lineRule="exact"/>
              <w:ind w:left="0" w:firstLine="0"/>
              <w:rPr>
                <w:rFonts w:cs="Arial"/>
              </w:rPr>
            </w:pPr>
            <w:r>
              <w:rPr>
                <w:rFonts w:cs="Arial"/>
              </w:rPr>
              <w:t>aktueller Studentenausweis</w:t>
            </w:r>
          </w:p>
          <w:p w14:paraId="00DAC33B" w14:textId="77777777" w:rsidR="004E5495" w:rsidRDefault="00FF52D3" w:rsidP="008C4E5C">
            <w:pPr>
              <w:numPr>
                <w:ilvl w:val="0"/>
                <w:numId w:val="47"/>
              </w:numPr>
              <w:tabs>
                <w:tab w:val="clear" w:pos="420"/>
                <w:tab w:val="num" w:pos="360"/>
                <w:tab w:val="right" w:pos="4536"/>
              </w:tabs>
              <w:spacing w:after="360" w:line="240" w:lineRule="exact"/>
              <w:ind w:left="0" w:firstLine="0"/>
              <w:rPr>
                <w:rFonts w:cs="Arial"/>
              </w:rPr>
            </w:pPr>
            <w:r>
              <w:rPr>
                <w:rFonts w:cs="Arial"/>
              </w:rPr>
              <w:t>Negativbescheinigung</w:t>
            </w:r>
          </w:p>
          <w:p w14:paraId="00DAC33D" w14:textId="77777777" w:rsidR="004E5495" w:rsidRDefault="00FF52D3">
            <w:pPr>
              <w:tabs>
                <w:tab w:val="right" w:pos="4536"/>
              </w:tabs>
              <w:spacing w:line="240" w:lineRule="exact"/>
              <w:ind w:left="425" w:hanging="425"/>
              <w:rPr>
                <w:rFonts w:cs="Arial"/>
              </w:rPr>
            </w:pPr>
            <w:r>
              <w:rPr>
                <w:rFonts w:cs="Arial"/>
              </w:rPr>
              <w:t>4.4</w:t>
            </w:r>
            <w:r>
              <w:rPr>
                <w:rFonts w:cs="Arial"/>
              </w:rPr>
              <w:tab/>
            </w:r>
            <w:r>
              <w:rPr>
                <w:rStyle w:val="CharacterStyle2"/>
              </w:rPr>
              <w:t>Vor Aufnahme jeder weiteren kurzfristigen Beschäftigung hat der Arbeitnehmer den Arbeitgeber</w:t>
            </w:r>
            <w:r>
              <w:rPr>
                <w:rStyle w:val="tw4winPopup"/>
                <w:rFonts w:ascii="Arial" w:hAnsi="Arial" w:cs="Arial"/>
              </w:rPr>
              <w:t xml:space="preserve"> </w:t>
            </w:r>
            <w:r>
              <w:rPr>
                <w:rFonts w:cs="Arial"/>
              </w:rPr>
              <w:t>unverzüglich zu informieren.</w:t>
            </w:r>
          </w:p>
          <w:p w14:paraId="00DAC33E" w14:textId="77777777" w:rsidR="004E5495" w:rsidRDefault="004E5495">
            <w:pPr>
              <w:tabs>
                <w:tab w:val="clear" w:pos="567"/>
                <w:tab w:val="clear" w:pos="1134"/>
                <w:tab w:val="clear" w:pos="1701"/>
                <w:tab w:val="clear" w:pos="4253"/>
                <w:tab w:val="clear" w:pos="4820"/>
                <w:tab w:val="clear" w:pos="5387"/>
                <w:tab w:val="clear" w:pos="5954"/>
                <w:tab w:val="clear" w:pos="8930"/>
                <w:tab w:val="right" w:pos="4536"/>
              </w:tabs>
              <w:spacing w:line="240" w:lineRule="exact"/>
              <w:rPr>
                <w:rFonts w:cs="Arial"/>
                <w:szCs w:val="20"/>
              </w:rPr>
            </w:pPr>
          </w:p>
        </w:tc>
        <w:tc>
          <w:tcPr>
            <w:tcW w:w="4819" w:type="dxa"/>
            <w:shd w:val="clear" w:color="auto" w:fill="CCCCCC"/>
          </w:tcPr>
          <w:p w14:paraId="00DAC33F"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lastRenderedPageBreak/>
              <w:t>4.</w:t>
            </w:r>
            <w:r>
              <w:rPr>
                <w:rFonts w:cs="Arial"/>
                <w:b/>
                <w:szCs w:val="20"/>
                <w:lang w:val="pl-PL"/>
              </w:rPr>
              <w:tab/>
              <w:t>Ubezpieczenie socjalne</w:t>
            </w:r>
          </w:p>
          <w:p w14:paraId="00DAC340" w14:textId="77777777" w:rsidR="004E5495" w:rsidRDefault="00FF52D3">
            <w:pPr>
              <w:tabs>
                <w:tab w:val="right" w:pos="4536"/>
              </w:tabs>
              <w:spacing w:after="120" w:line="240" w:lineRule="exact"/>
              <w:ind w:left="425" w:hanging="425"/>
              <w:rPr>
                <w:rFonts w:cs="Arial"/>
                <w:lang w:val="pl-PL"/>
              </w:rPr>
            </w:pPr>
            <w:r>
              <w:rPr>
                <w:rFonts w:cs="Arial"/>
                <w:lang w:val="pl-PL"/>
              </w:rPr>
              <w:t>4.1</w:t>
            </w:r>
            <w:r>
              <w:rPr>
                <w:rFonts w:cs="Arial"/>
                <w:lang w:val="pl-PL"/>
              </w:rPr>
              <w:tab/>
              <w:t>Pracownik oświadcza,</w:t>
            </w:r>
          </w:p>
          <w:p w14:paraId="00DAC341"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 xml:space="preserve">że w bieżącym roku kalendarzowym nie przejął żadnego zatrudnienia na krótki okres czasu, w </w:t>
            </w:r>
            <w:r>
              <w:rPr>
                <w:rFonts w:cs="Arial"/>
                <w:lang w:val="pl-PL"/>
              </w:rPr>
              <w:lastRenderedPageBreak/>
              <w:t>wyniku którego zostanie przekroczona granica 3 miesięcy lub 70 dni roboczych.</w:t>
            </w:r>
          </w:p>
          <w:p w14:paraId="00DAC342" w14:textId="77777777" w:rsidR="004E5495" w:rsidRDefault="004E5495">
            <w:pPr>
              <w:tabs>
                <w:tab w:val="right" w:pos="4536"/>
              </w:tabs>
              <w:spacing w:after="120" w:line="240" w:lineRule="exact"/>
              <w:ind w:left="425" w:hanging="425"/>
              <w:rPr>
                <w:rFonts w:cs="Arial"/>
                <w:lang w:val="pl-PL"/>
              </w:rPr>
            </w:pPr>
          </w:p>
          <w:p w14:paraId="00DAC343"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że w bieżącym roku kalendarzowym był zatrudniony w ramach następującego krótkookresowego stosunku pracy:</w:t>
            </w:r>
          </w:p>
          <w:p w14:paraId="00DAC344" w14:textId="77777777" w:rsidR="004E5495" w:rsidRDefault="00FF52D3">
            <w:pPr>
              <w:tabs>
                <w:tab w:val="clear" w:pos="567"/>
                <w:tab w:val="clear" w:pos="1134"/>
                <w:tab w:val="clear" w:pos="1701"/>
                <w:tab w:val="clear" w:pos="4253"/>
                <w:tab w:val="right" w:pos="4536"/>
              </w:tabs>
              <w:spacing w:after="120" w:line="240" w:lineRule="exact"/>
              <w:ind w:firstLine="426"/>
              <w:rPr>
                <w:rFonts w:cs="Arial"/>
                <w:color w:val="808080"/>
                <w:u w:val="single"/>
                <w:lang w:val="pl-PL"/>
              </w:rPr>
            </w:pPr>
            <w:r>
              <w:rPr>
                <w:color w:val="808080"/>
                <w:u w:val="single"/>
                <w:lang w:val="pl-PL"/>
              </w:rPr>
              <w:tab/>
            </w:r>
          </w:p>
          <w:p w14:paraId="00DAC345" w14:textId="77777777" w:rsidR="004E5495" w:rsidRDefault="00FF52D3">
            <w:pPr>
              <w:pStyle w:val="Style3"/>
              <w:tabs>
                <w:tab w:val="right" w:pos="4536"/>
              </w:tabs>
              <w:spacing w:after="120" w:line="240" w:lineRule="exact"/>
              <w:ind w:left="0"/>
              <w:rPr>
                <w:rStyle w:val="CharacterStyle2"/>
                <w:lang w:val="pl-PL"/>
              </w:rPr>
            </w:pPr>
            <w:r>
              <w:rPr>
                <w:rStyle w:val="CharacterStyle2"/>
                <w:lang w:val="pl-PL"/>
              </w:rPr>
              <w:t>pracodawca:</w:t>
            </w:r>
            <w:r>
              <w:rPr>
                <w:rStyle w:val="tw4winPopup"/>
                <w:rFonts w:ascii="Arial" w:hAnsi="Arial" w:cs="Arial"/>
                <w:lang w:val="pl-PL"/>
              </w:rPr>
              <w:t xml:space="preserve"> </w:t>
            </w:r>
            <w:r>
              <w:rPr>
                <w:rStyle w:val="CharacterStyle2"/>
                <w:u w:val="single" w:color="999999"/>
                <w:lang w:val="pl-PL"/>
              </w:rPr>
              <w:tab/>
            </w:r>
          </w:p>
          <w:p w14:paraId="00DAC346" w14:textId="77777777" w:rsidR="004E5495" w:rsidRDefault="00FF52D3">
            <w:pPr>
              <w:tabs>
                <w:tab w:val="clear" w:pos="4253"/>
                <w:tab w:val="right" w:pos="4536"/>
              </w:tabs>
              <w:spacing w:after="120" w:line="240" w:lineRule="exact"/>
              <w:rPr>
                <w:rStyle w:val="CharacterStyle2"/>
                <w:u w:val="single" w:color="999999"/>
                <w:lang w:val="pl-PL"/>
              </w:rPr>
            </w:pPr>
            <w:r>
              <w:rPr>
                <w:rStyle w:val="CharacterStyle2"/>
                <w:lang w:val="pl-PL"/>
              </w:rPr>
              <w:t xml:space="preserve">okres zatrudnienia: </w:t>
            </w:r>
          </w:p>
          <w:p w14:paraId="00DAC347" w14:textId="77777777" w:rsidR="004E5495" w:rsidRDefault="00FF52D3">
            <w:pPr>
              <w:tabs>
                <w:tab w:val="clear" w:pos="4253"/>
                <w:tab w:val="right" w:pos="4536"/>
              </w:tabs>
              <w:spacing w:after="120" w:line="240" w:lineRule="exact"/>
              <w:rPr>
                <w:rStyle w:val="tw4winPopup"/>
                <w:rFonts w:ascii="Arial" w:hAnsi="Arial" w:cs="Arial"/>
                <w:u w:val="single" w:color="999999"/>
                <w:lang w:val="pl-PL"/>
              </w:rPr>
            </w:pPr>
            <w:r>
              <w:rPr>
                <w:rFonts w:cs="Arial"/>
                <w:color w:val="000000"/>
                <w:lang w:val="pl-PL"/>
              </w:rPr>
              <w:t xml:space="preserve">dni pracy na tydzień: </w:t>
            </w:r>
            <w:r>
              <w:rPr>
                <w:rStyle w:val="tw4winPopup"/>
                <w:rFonts w:ascii="Arial" w:hAnsi="Arial" w:cs="Arial"/>
                <w:u w:val="single" w:color="999999"/>
                <w:lang w:val="pl-PL"/>
              </w:rPr>
              <w:tab/>
            </w:r>
          </w:p>
          <w:p w14:paraId="00DAC348" w14:textId="77777777" w:rsidR="004E5495" w:rsidRDefault="00FF52D3">
            <w:pPr>
              <w:tabs>
                <w:tab w:val="right" w:pos="4536"/>
              </w:tabs>
              <w:spacing w:after="120" w:line="240" w:lineRule="exact"/>
              <w:ind w:left="425" w:hanging="425"/>
              <w:rPr>
                <w:rFonts w:cs="Arial"/>
                <w:lang w:val="pl-PL"/>
              </w:rPr>
            </w:pPr>
            <w:r>
              <w:rPr>
                <w:rFonts w:cs="Arial"/>
                <w:lang w:val="pl-PL"/>
              </w:rPr>
              <w:t>4.2</w:t>
            </w:r>
            <w:r>
              <w:rPr>
                <w:rFonts w:cs="Arial"/>
                <w:lang w:val="pl-PL"/>
              </w:rPr>
              <w:tab/>
              <w:t>Pracownik jest:</w:t>
            </w:r>
          </w:p>
          <w:p w14:paraId="00DAC349"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uczniem/uczennicą</w:t>
            </w:r>
          </w:p>
          <w:p w14:paraId="00DAC34A"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emerytem/rodzaj emerytury (r</w:t>
            </w:r>
            <w:r>
              <w:rPr>
                <w:lang w:val="pl-PL"/>
              </w:rPr>
              <w:t>enty): ____________________________________</w:t>
            </w:r>
          </w:p>
          <w:p w14:paraId="00DAC34B"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studentem/studentką</w:t>
            </w:r>
          </w:p>
          <w:p w14:paraId="00DAC34C"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gospodynią domową/gospodarzem domowym</w:t>
            </w:r>
          </w:p>
          <w:p w14:paraId="00DAC34D"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osobą prowadzącą własną działalność gospodarczą</w:t>
            </w:r>
          </w:p>
          <w:p w14:paraId="00DAC34E" w14:textId="77777777" w:rsidR="004E5495" w:rsidRDefault="00FF52D3">
            <w:pPr>
              <w:pStyle w:val="Style3"/>
              <w:tabs>
                <w:tab w:val="right" w:pos="4536"/>
              </w:tabs>
              <w:spacing w:after="120" w:line="240" w:lineRule="exact"/>
              <w:ind w:left="425" w:hanging="425"/>
              <w:rPr>
                <w:lang w:val="pl-PL"/>
              </w:rPr>
            </w:pPr>
            <w:r>
              <w:rPr>
                <w:rFonts w:ascii="Wingdings" w:hAnsi="Wingdings"/>
              </w:rPr>
              <w:t></w:t>
            </w:r>
            <w:r>
              <w:rPr>
                <w:lang w:val="pl-PL"/>
              </w:rPr>
              <w:tab/>
              <w:t>pracownikiem na płatnym urlopie</w:t>
            </w:r>
          </w:p>
          <w:p w14:paraId="00DAC34F" w14:textId="77777777" w:rsidR="004E5495" w:rsidRDefault="00FF52D3">
            <w:pPr>
              <w:pStyle w:val="Style3"/>
              <w:tabs>
                <w:tab w:val="right" w:pos="4536"/>
              </w:tabs>
              <w:spacing w:after="120" w:line="240" w:lineRule="exact"/>
              <w:ind w:left="425" w:hanging="425"/>
              <w:rPr>
                <w:lang w:val="pl-PL"/>
              </w:rPr>
            </w:pPr>
            <w:r>
              <w:rPr>
                <w:rFonts w:ascii="Wingdings" w:hAnsi="Wingdings"/>
              </w:rPr>
              <w:t></w:t>
            </w:r>
            <w:r>
              <w:rPr>
                <w:lang w:val="pl-PL"/>
              </w:rPr>
              <w:tab/>
              <w:t xml:space="preserve">pracownikiem na urlopie bezpłatnym </w:t>
            </w:r>
          </w:p>
          <w:p w14:paraId="00DAC350" w14:textId="77777777" w:rsidR="004E5495" w:rsidRDefault="00FF52D3">
            <w:pPr>
              <w:pStyle w:val="Style3"/>
              <w:tabs>
                <w:tab w:val="right" w:pos="4536"/>
              </w:tabs>
              <w:spacing w:after="240" w:line="240" w:lineRule="exact"/>
              <w:ind w:left="425" w:hanging="425"/>
              <w:rPr>
                <w:lang w:val="pl-PL"/>
              </w:rPr>
            </w:pPr>
            <w:r>
              <w:rPr>
                <w:rFonts w:ascii="Wingdings" w:hAnsi="Wingdings"/>
              </w:rPr>
              <w:t></w:t>
            </w:r>
            <w:r>
              <w:rPr>
                <w:lang w:val="pl-PL"/>
              </w:rPr>
              <w:tab/>
              <w:t>inne: _______________________</w:t>
            </w:r>
          </w:p>
          <w:p w14:paraId="00DAC351" w14:textId="77777777" w:rsidR="004E5495" w:rsidRDefault="00FF52D3">
            <w:pPr>
              <w:tabs>
                <w:tab w:val="right" w:pos="4536"/>
              </w:tabs>
              <w:spacing w:after="120" w:line="240" w:lineRule="exact"/>
              <w:rPr>
                <w:rFonts w:cs="Arial"/>
                <w:lang w:val="pl-PL"/>
              </w:rPr>
            </w:pPr>
            <w:r>
              <w:rPr>
                <w:rFonts w:cs="Arial"/>
                <w:lang w:val="pl-PL"/>
              </w:rPr>
              <w:t xml:space="preserve">Pracownik oświadcza, że wykonuje pracę krótkookresową </w:t>
            </w:r>
          </w:p>
          <w:p w14:paraId="00DAC352" w14:textId="77777777" w:rsidR="004E5495" w:rsidRDefault="00FF52D3">
            <w:pPr>
              <w:tabs>
                <w:tab w:val="right" w:pos="4536"/>
              </w:tabs>
              <w:spacing w:after="120" w:line="240" w:lineRule="exact"/>
              <w:rPr>
                <w:rFonts w:cs="Arial"/>
                <w:lang w:val="pl-PL"/>
              </w:rPr>
            </w:pPr>
            <w:r>
              <w:rPr>
                <w:rFonts w:ascii="Wingdings" w:hAnsi="Wingdings"/>
              </w:rPr>
              <w:t></w:t>
            </w:r>
            <w:r>
              <w:rPr>
                <w:rFonts w:cs="Arial"/>
                <w:lang w:val="pl-PL"/>
              </w:rPr>
              <w:tab/>
              <w:t>zawodowo</w:t>
            </w:r>
          </w:p>
          <w:p w14:paraId="00DAC353" w14:textId="77777777" w:rsidR="004E5495" w:rsidRDefault="00FF52D3">
            <w:pPr>
              <w:tabs>
                <w:tab w:val="right" w:pos="4536"/>
              </w:tabs>
              <w:spacing w:after="240" w:line="240" w:lineRule="exact"/>
              <w:rPr>
                <w:rFonts w:cs="Arial"/>
                <w:lang w:val="pl-PL"/>
              </w:rPr>
            </w:pPr>
            <w:r>
              <w:rPr>
                <w:rFonts w:ascii="Wingdings" w:hAnsi="Wingdings"/>
              </w:rPr>
              <w:t></w:t>
            </w:r>
            <w:r>
              <w:rPr>
                <w:rFonts w:cs="Arial"/>
                <w:lang w:val="pl-PL"/>
              </w:rPr>
              <w:tab/>
              <w:t>nie w ramach zawodu.</w:t>
            </w:r>
          </w:p>
          <w:p w14:paraId="00DAC355" w14:textId="77777777" w:rsidR="004E5495" w:rsidRDefault="00FF52D3">
            <w:pPr>
              <w:tabs>
                <w:tab w:val="right" w:pos="4536"/>
              </w:tabs>
              <w:spacing w:after="120" w:line="240" w:lineRule="exact"/>
              <w:ind w:left="425" w:hanging="425"/>
              <w:rPr>
                <w:rFonts w:cs="Arial"/>
                <w:lang w:val="pl-PL"/>
              </w:rPr>
            </w:pPr>
            <w:r>
              <w:rPr>
                <w:rFonts w:cs="Arial"/>
                <w:bCs/>
                <w:color w:val="000000"/>
                <w:lang w:val="pl-PL"/>
              </w:rPr>
              <w:t>4</w:t>
            </w:r>
            <w:r>
              <w:rPr>
                <w:rFonts w:cs="Arial"/>
                <w:lang w:val="pl-PL"/>
              </w:rPr>
              <w:t>.3</w:t>
            </w:r>
            <w:r>
              <w:rPr>
                <w:rFonts w:cs="Arial"/>
                <w:lang w:val="pl-PL"/>
              </w:rPr>
              <w:tab/>
              <w:t>Pracownik załączył do niniejszej umowy następujące zaświadczenia/potwierdzenia:</w:t>
            </w:r>
          </w:p>
          <w:p w14:paraId="00DAC356"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A1</w:t>
            </w:r>
          </w:p>
          <w:p w14:paraId="00DAC357"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aktualną legitymację ucznia</w:t>
            </w:r>
          </w:p>
          <w:p w14:paraId="00DAC358"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potwierdzenie zakładu emerytalnego</w:t>
            </w:r>
          </w:p>
          <w:p w14:paraId="00DAC359"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kwestionariusz dot. podlegania obowiązkowi ubezpieczenia socjalnego/zwolnienia od tego obowiązku</w:t>
            </w:r>
          </w:p>
          <w:p w14:paraId="00DAC35A" w14:textId="77777777" w:rsidR="004E5495" w:rsidRDefault="00FF52D3">
            <w:pPr>
              <w:numPr>
                <w:ilvl w:val="0"/>
                <w:numId w:val="47"/>
              </w:numPr>
              <w:tabs>
                <w:tab w:val="clear" w:pos="420"/>
                <w:tab w:val="num" w:pos="360"/>
                <w:tab w:val="right" w:pos="4536"/>
              </w:tabs>
              <w:spacing w:after="120" w:line="240" w:lineRule="exact"/>
              <w:ind w:left="0" w:firstLine="0"/>
              <w:rPr>
                <w:rFonts w:cs="Arial"/>
              </w:rPr>
            </w:pPr>
            <w:proofErr w:type="spellStart"/>
            <w:r>
              <w:rPr>
                <w:rFonts w:cs="Arial"/>
              </w:rPr>
              <w:t>aktualną</w:t>
            </w:r>
            <w:proofErr w:type="spellEnd"/>
            <w:r>
              <w:rPr>
                <w:rFonts w:cs="Arial"/>
              </w:rPr>
              <w:t xml:space="preserve"> </w:t>
            </w:r>
            <w:proofErr w:type="spellStart"/>
            <w:r>
              <w:rPr>
                <w:rFonts w:cs="Arial"/>
              </w:rPr>
              <w:t>legitymację</w:t>
            </w:r>
            <w:proofErr w:type="spellEnd"/>
            <w:r>
              <w:rPr>
                <w:rFonts w:cs="Arial"/>
              </w:rPr>
              <w:t xml:space="preserve"> </w:t>
            </w:r>
            <w:proofErr w:type="spellStart"/>
            <w:r>
              <w:rPr>
                <w:rFonts w:cs="Arial"/>
              </w:rPr>
              <w:t>studencką</w:t>
            </w:r>
            <w:proofErr w:type="spellEnd"/>
          </w:p>
          <w:p w14:paraId="69A4AED1" w14:textId="77777777" w:rsidR="000D49FB" w:rsidRDefault="00FF52D3" w:rsidP="000D49FB">
            <w:pPr>
              <w:numPr>
                <w:ilvl w:val="0"/>
                <w:numId w:val="47"/>
              </w:numPr>
              <w:tabs>
                <w:tab w:val="clear" w:pos="420"/>
                <w:tab w:val="num" w:pos="360"/>
                <w:tab w:val="right" w:pos="4536"/>
              </w:tabs>
              <w:spacing w:after="120" w:line="240" w:lineRule="exact"/>
              <w:ind w:left="0" w:firstLine="0"/>
              <w:rPr>
                <w:rFonts w:cs="Arial"/>
              </w:rPr>
            </w:pPr>
            <w:proofErr w:type="spellStart"/>
            <w:r>
              <w:rPr>
                <w:rFonts w:cs="Arial"/>
              </w:rPr>
              <w:t>zaświadczenie</w:t>
            </w:r>
            <w:proofErr w:type="spellEnd"/>
            <w:r>
              <w:rPr>
                <w:rFonts w:cs="Arial"/>
              </w:rPr>
              <w:t xml:space="preserve"> </w:t>
            </w:r>
            <w:r w:rsidR="000D49FB" w:rsidRPr="00061CE2">
              <w:rPr>
                <w:lang w:val="pl-PL"/>
              </w:rPr>
              <w:t>o n</w:t>
            </w:r>
            <w:r w:rsidR="000D49FB">
              <w:rPr>
                <w:lang w:val="pl-PL"/>
              </w:rPr>
              <w:t>iekaralności</w:t>
            </w:r>
          </w:p>
          <w:p w14:paraId="00DAC35E" w14:textId="53FBDAB0" w:rsidR="004E5495" w:rsidRDefault="00FF52D3" w:rsidP="008C4E5C">
            <w:pPr>
              <w:tabs>
                <w:tab w:val="right" w:pos="4536"/>
              </w:tabs>
              <w:spacing w:line="240" w:lineRule="exact"/>
              <w:ind w:left="425" w:hanging="425"/>
              <w:rPr>
                <w:rFonts w:cs="Arial"/>
                <w:szCs w:val="20"/>
                <w:lang w:val="pl-PL"/>
              </w:rPr>
            </w:pPr>
            <w:r>
              <w:rPr>
                <w:rFonts w:cs="Arial"/>
                <w:lang w:val="pl-PL"/>
              </w:rPr>
              <w:t>4.4</w:t>
            </w:r>
            <w:r>
              <w:rPr>
                <w:rFonts w:cs="Arial"/>
                <w:lang w:val="pl-PL"/>
              </w:rPr>
              <w:tab/>
            </w:r>
            <w:r>
              <w:rPr>
                <w:rStyle w:val="CharacterStyle2"/>
                <w:lang w:val="pl-PL"/>
              </w:rPr>
              <w:t xml:space="preserve">Przed podjęciem jakiegokolwiek dalszego zatrudnienia na krótki okres czasu </w:t>
            </w:r>
            <w:r>
              <w:rPr>
                <w:rFonts w:cs="Arial"/>
                <w:lang w:val="pl-PL"/>
              </w:rPr>
              <w:t>pracownik zobowiązany jest niezwłocznie poinformować o tym pracodawcę.</w:t>
            </w:r>
          </w:p>
        </w:tc>
      </w:tr>
      <w:tr w:rsidR="004E5495" w:rsidRPr="005F7D30" w14:paraId="00DAC367" w14:textId="77777777">
        <w:tc>
          <w:tcPr>
            <w:tcW w:w="4820" w:type="dxa"/>
          </w:tcPr>
          <w:p w14:paraId="00DAC361"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5.</w:t>
            </w:r>
            <w:r>
              <w:rPr>
                <w:rFonts w:cs="Arial"/>
                <w:b/>
                <w:szCs w:val="20"/>
              </w:rPr>
              <w:tab/>
              <w:t>Krankheit/Urlaub</w:t>
            </w:r>
          </w:p>
          <w:p w14:paraId="00DAC362" w14:textId="32AF96DC"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rPr>
            </w:pPr>
            <w:r>
              <w:rPr>
                <w:rFonts w:cs="Arial"/>
                <w:szCs w:val="20"/>
              </w:rPr>
              <w:t>5.1</w:t>
            </w:r>
            <w:r>
              <w:rPr>
                <w:rFonts w:cs="Arial"/>
                <w:szCs w:val="20"/>
              </w:rPr>
              <w:tab/>
              <w:t>Der Arbeitnehmer ist verpflichtet, jede Dienst-verhinderung sei es durch Krankheit oder sonstige Ereignisse unverzüglich dem Arbeit</w:t>
            </w:r>
            <w:r>
              <w:rPr>
                <w:rFonts w:cs="Arial"/>
                <w:szCs w:val="20"/>
              </w:rPr>
              <w:lastRenderedPageBreak/>
              <w:t xml:space="preserve">geber </w:t>
            </w:r>
            <w:r w:rsidR="002324C4">
              <w:rPr>
                <w:rFonts w:cs="Arial"/>
                <w:szCs w:val="20"/>
              </w:rPr>
              <w:t xml:space="preserve">unter Angabe des Verhinderungsgrundes </w:t>
            </w:r>
            <w:r>
              <w:rPr>
                <w:rFonts w:cs="Arial"/>
                <w:szCs w:val="20"/>
              </w:rPr>
              <w:t>anzuzeigen.</w:t>
            </w:r>
            <w:r>
              <w:rPr>
                <w:rFonts w:cs="Arial"/>
                <w:szCs w:val="20"/>
              </w:rPr>
              <w:br/>
              <w:t>Im Falle der Erkrankung</w:t>
            </w:r>
            <w:r w:rsidR="0037147A">
              <w:rPr>
                <w:rFonts w:cs="Arial"/>
                <w:szCs w:val="20"/>
              </w:rPr>
              <w:t>, gelten die Nachweispflichten gemäß § 5</w:t>
            </w:r>
            <w:r w:rsidR="007D3DDC">
              <w:rPr>
                <w:rFonts w:cs="Arial"/>
                <w:szCs w:val="20"/>
              </w:rPr>
              <w:t xml:space="preserve"> </w:t>
            </w:r>
            <w:proofErr w:type="spellStart"/>
            <w:r w:rsidR="007D3DDC">
              <w:rPr>
                <w:rFonts w:cs="Arial"/>
                <w:szCs w:val="20"/>
              </w:rPr>
              <w:t>EntgFG</w:t>
            </w:r>
            <w:proofErr w:type="spellEnd"/>
            <w:r w:rsidR="0037147A">
              <w:rPr>
                <w:rFonts w:cs="Arial"/>
                <w:szCs w:val="20"/>
              </w:rPr>
              <w:t xml:space="preserve"> mit der Maßgabe, dass der Arbeitnehmer seinen Nachweispflichten vor Ablauf des dritten Tages der Arbeitsunfähigkeit nachzukommen hat. </w:t>
            </w:r>
          </w:p>
          <w:p w14:paraId="00DAC363" w14:textId="5A884FA2" w:rsidR="005F7D30" w:rsidRDefault="00FF52D3" w:rsidP="005F7D30">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rPr>
            </w:pPr>
            <w:r>
              <w:rPr>
                <w:rFonts w:cs="Arial"/>
                <w:szCs w:val="20"/>
              </w:rPr>
              <w:t>5.2</w:t>
            </w:r>
            <w:r>
              <w:rPr>
                <w:rFonts w:cs="Arial"/>
                <w:szCs w:val="20"/>
              </w:rPr>
              <w:tab/>
            </w:r>
            <w:r w:rsidR="005F7D30" w:rsidRPr="00AB4159">
              <w:rPr>
                <w:rFonts w:cs="Arial"/>
                <w:szCs w:val="20"/>
              </w:rPr>
              <w:t>Der</w:t>
            </w:r>
            <w:r w:rsidR="005F7D30">
              <w:rPr>
                <w:rFonts w:cs="Arial"/>
                <w:szCs w:val="20"/>
              </w:rPr>
              <w:t xml:space="preserve"> Arbeitnehmer hat Anspruch auf den gesetzlichen Mindesturlaub nach dem BUrlG. Dieser beträgt, basierend auf einer 5-Tage-Woche, 20 Arbeitstage pro Kalenderjahr. </w:t>
            </w:r>
            <w:r w:rsidR="005F7D30" w:rsidRPr="00530754">
              <w:rPr>
                <w:rFonts w:cs="Arial"/>
                <w:szCs w:val="20"/>
              </w:rPr>
              <w:t xml:space="preserve">Der tatsächliche gesetzliche Mindesturlaub des Arbeitnehmers berechnet sich pro </w:t>
            </w:r>
            <w:proofErr w:type="spellStart"/>
            <w:r w:rsidR="005F7D30" w:rsidRPr="00530754">
              <w:rPr>
                <w:rFonts w:cs="Arial"/>
                <w:szCs w:val="20"/>
              </w:rPr>
              <w:t>rata</w:t>
            </w:r>
            <w:proofErr w:type="spellEnd"/>
            <w:r w:rsidR="005F7D30" w:rsidRPr="00530754">
              <w:rPr>
                <w:rFonts w:cs="Arial"/>
                <w:szCs w:val="20"/>
              </w:rPr>
              <w:t xml:space="preserve"> temporis nach seiner Beschäftigungsdauer, d.h. für jeden vollen Beschäftigungsmonat erhält der Arbeitnehmer 1/12 des gesetzlichen Mindesturlaubs für das Kalenderjahr.</w:t>
            </w:r>
            <w:r w:rsidR="005F7D30">
              <w:rPr>
                <w:rFonts w:cs="Arial"/>
                <w:szCs w:val="20"/>
              </w:rPr>
              <w:t xml:space="preserve"> Im Übrigen gilt das BUrlG.</w:t>
            </w:r>
          </w:p>
        </w:tc>
        <w:tc>
          <w:tcPr>
            <w:tcW w:w="4819" w:type="dxa"/>
          </w:tcPr>
          <w:p w14:paraId="00DAC364"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lastRenderedPageBreak/>
              <w:t>5.</w:t>
            </w:r>
            <w:r>
              <w:rPr>
                <w:rFonts w:cs="Arial"/>
                <w:b/>
                <w:szCs w:val="20"/>
                <w:lang w:val="pl-PL"/>
              </w:rPr>
              <w:tab/>
              <w:t>Choroba/urlop</w:t>
            </w:r>
          </w:p>
          <w:p w14:paraId="67F26C3C" w14:textId="433B6D16" w:rsidR="005F7D30" w:rsidRDefault="00FF52D3" w:rsidP="0084452C">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lang w:val="pl-PL"/>
              </w:rPr>
            </w:pPr>
            <w:r>
              <w:rPr>
                <w:rFonts w:cs="Arial"/>
                <w:szCs w:val="20"/>
                <w:lang w:val="pl-PL"/>
              </w:rPr>
              <w:t>5.1</w:t>
            </w:r>
            <w:r>
              <w:rPr>
                <w:rFonts w:cs="Arial"/>
                <w:szCs w:val="20"/>
                <w:lang w:val="pl-PL"/>
              </w:rPr>
              <w:tab/>
            </w:r>
            <w:r w:rsidR="00EC62CB" w:rsidRPr="00EC62CB">
              <w:rPr>
                <w:rFonts w:cs="Arial"/>
                <w:szCs w:val="20"/>
                <w:lang w:val="pl-PL"/>
              </w:rPr>
              <w:t xml:space="preserve">Pracownik jest zobowiązany do niezwłocznego powiadomienia pracodawcy o każdej niezdolności do pracy, czy to z powodu choroby, czy innych zdarzeń, podając </w:t>
            </w:r>
            <w:r w:rsidR="00EC62CB" w:rsidRPr="00EC62CB">
              <w:rPr>
                <w:rFonts w:cs="Arial"/>
                <w:szCs w:val="20"/>
                <w:lang w:val="pl-PL"/>
              </w:rPr>
              <w:lastRenderedPageBreak/>
              <w:t>przyczynę niezdolności.</w:t>
            </w:r>
            <w:r w:rsidR="00EC62CB">
              <w:rPr>
                <w:rFonts w:cs="Arial"/>
                <w:szCs w:val="20"/>
                <w:lang w:val="pl-PL"/>
              </w:rPr>
              <w:t xml:space="preserve"> </w:t>
            </w:r>
            <w:r w:rsidR="00EC62CB" w:rsidRPr="00EC62CB">
              <w:rPr>
                <w:rFonts w:cs="Arial"/>
                <w:szCs w:val="20"/>
                <w:lang w:val="pl-PL"/>
              </w:rPr>
              <w:t>W przypadku choroby obowiązują obowiązki dowodowe zgodnie z § 5 EntgFG z zastrzeżeniem, że pracownik musi spełnić swój obowiązek dowodowy przed upływem trzeciego dnia niezdolności do pracy.</w:t>
            </w:r>
          </w:p>
          <w:p w14:paraId="59D4ACD9" w14:textId="77777777" w:rsidR="0084452C" w:rsidRPr="00B73B0F" w:rsidRDefault="0084452C" w:rsidP="0084452C">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lang w:val="pl-PL"/>
              </w:rPr>
            </w:pPr>
          </w:p>
          <w:p w14:paraId="00DAC366" w14:textId="3559D8D1"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lang w:val="pl-PL"/>
              </w:rPr>
            </w:pPr>
            <w:r>
              <w:rPr>
                <w:rFonts w:cs="Arial"/>
                <w:szCs w:val="20"/>
                <w:lang w:val="pl-PL"/>
              </w:rPr>
              <w:t>5.2</w:t>
            </w:r>
            <w:r>
              <w:rPr>
                <w:rFonts w:cs="Arial"/>
                <w:szCs w:val="20"/>
                <w:lang w:val="pl-PL"/>
              </w:rPr>
              <w:tab/>
            </w:r>
            <w:r w:rsidR="005F7D30" w:rsidRPr="00530754">
              <w:rPr>
                <w:rFonts w:cs="Arial"/>
                <w:szCs w:val="20"/>
                <w:lang w:val="pl-PL"/>
              </w:rPr>
              <w:t>Pracownicy są uprawnieni do minimalnego ustawowego wymiaru urlopu zgodnie z niemiecką federalną ustawą o urlopach (BUrlG). W oparciu o 5-dniowy tydzień pracy jest to 20 dni roboczych w roku kalendarzowym. Rzeczywisty minimalny ustawowy urlop pracownika jest obliczany pro rata temporis zgodnie z długością zatrudnienia, tj. za każdy pełny miesiąc zatrudnienia pracownik otrzymuje 1/12 minimalnego ustawowego urlopu na rok kalendarzowy.</w:t>
            </w:r>
            <w:r w:rsidR="005F7D30" w:rsidRPr="005F7D30">
              <w:rPr>
                <w:lang w:val="pl-PL"/>
              </w:rPr>
              <w:t xml:space="preserve"> </w:t>
            </w:r>
            <w:r w:rsidR="005F7D30" w:rsidRPr="005F7D30">
              <w:rPr>
                <w:rFonts w:cs="Arial"/>
                <w:szCs w:val="20"/>
                <w:lang w:val="pl-PL"/>
              </w:rPr>
              <w:t>W przeciwnym razie zastosowanie ma BUrlG.</w:t>
            </w:r>
          </w:p>
        </w:tc>
      </w:tr>
      <w:tr w:rsidR="004E5495" w:rsidRPr="004D03B4" w14:paraId="00DAC36F" w14:textId="77777777">
        <w:tc>
          <w:tcPr>
            <w:tcW w:w="4820" w:type="dxa"/>
          </w:tcPr>
          <w:p w14:paraId="00DAC368"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bCs/>
                <w:szCs w:val="20"/>
              </w:rPr>
              <w:lastRenderedPageBreak/>
              <w:t>6.</w:t>
            </w:r>
            <w:r>
              <w:rPr>
                <w:rFonts w:cs="Arial"/>
                <w:b/>
                <w:bCs/>
                <w:szCs w:val="20"/>
              </w:rPr>
              <w:tab/>
            </w:r>
            <w:r>
              <w:rPr>
                <w:rFonts w:cs="Arial"/>
                <w:b/>
                <w:szCs w:val="20"/>
              </w:rPr>
              <w:t>Beendigung des Arbeitsverhältnisses</w:t>
            </w:r>
          </w:p>
          <w:p w14:paraId="00DAC369" w14:textId="72E68F94"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Pr>
                <w:rFonts w:cs="Arial"/>
                <w:szCs w:val="20"/>
              </w:rPr>
              <w:t>6.1</w:t>
            </w:r>
            <w:r>
              <w:rPr>
                <w:rFonts w:cs="Arial"/>
                <w:szCs w:val="20"/>
              </w:rPr>
              <w:tab/>
              <w:t xml:space="preserve">Das Arbeitsverhältnis endet mit Ablauf der Befristung bzw. </w:t>
            </w:r>
            <w:r w:rsidR="00F2163C">
              <w:rPr>
                <w:rFonts w:cs="Arial"/>
                <w:szCs w:val="20"/>
              </w:rPr>
              <w:t xml:space="preserve">bei </w:t>
            </w:r>
            <w:r>
              <w:rPr>
                <w:rFonts w:cs="Arial"/>
                <w:szCs w:val="20"/>
              </w:rPr>
              <w:t>Zweckerreichung</w:t>
            </w:r>
            <w:r w:rsidR="00EA10CB">
              <w:rPr>
                <w:rFonts w:cs="Arial"/>
                <w:szCs w:val="20"/>
              </w:rPr>
              <w:t>, ohne da</w:t>
            </w:r>
            <w:r w:rsidR="00715A3D">
              <w:rPr>
                <w:rFonts w:cs="Arial"/>
                <w:szCs w:val="20"/>
              </w:rPr>
              <w:t>s</w:t>
            </w:r>
            <w:r w:rsidR="00EA10CB">
              <w:rPr>
                <w:rFonts w:cs="Arial"/>
                <w:szCs w:val="20"/>
              </w:rPr>
              <w:t xml:space="preserve">s es einer Kündigung bedarf. </w:t>
            </w:r>
            <w:r>
              <w:rPr>
                <w:rFonts w:cs="Arial"/>
                <w:szCs w:val="20"/>
              </w:rPr>
              <w:t>Das Arbeitsverhältnis ist auch während der Befristung ordentlich kündbar. Die Kündigungsfrist beträgt für beide Seiten gem. § 622 V Ziff.1 BGB einen Kalendertag zum Ende des darauffolgenden Tages.</w:t>
            </w:r>
          </w:p>
          <w:p w14:paraId="00DAC36B" w14:textId="121F0EEA" w:rsidR="00EA10CB" w:rsidRDefault="00FF52D3" w:rsidP="008C4E5C">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Pr>
                <w:rFonts w:cs="Arial"/>
                <w:szCs w:val="20"/>
              </w:rPr>
              <w:t>6.2</w:t>
            </w:r>
            <w:r>
              <w:rPr>
                <w:rFonts w:cs="Arial"/>
                <w:szCs w:val="20"/>
              </w:rPr>
              <w:tab/>
            </w:r>
            <w:r w:rsidR="00EA10CB">
              <w:rPr>
                <w:rFonts w:cs="Arial"/>
                <w:szCs w:val="20"/>
              </w:rPr>
              <w:t xml:space="preserve"> Das Recht zur fristlosen Kündigung bleibt hiervon unberührt. </w:t>
            </w:r>
          </w:p>
        </w:tc>
        <w:tc>
          <w:tcPr>
            <w:tcW w:w="4819" w:type="dxa"/>
          </w:tcPr>
          <w:p w14:paraId="00DAC36C"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bCs/>
                <w:szCs w:val="20"/>
                <w:lang w:val="pl-PL"/>
              </w:rPr>
              <w:t>6.</w:t>
            </w:r>
            <w:r>
              <w:rPr>
                <w:rFonts w:cs="Arial"/>
                <w:b/>
                <w:bCs/>
                <w:szCs w:val="20"/>
                <w:lang w:val="pl-PL"/>
              </w:rPr>
              <w:tab/>
              <w:t>Z</w:t>
            </w:r>
            <w:r>
              <w:rPr>
                <w:rFonts w:cs="Arial"/>
                <w:b/>
                <w:szCs w:val="20"/>
                <w:lang w:val="pl-PL"/>
              </w:rPr>
              <w:t>akończenie stosunku pracy</w:t>
            </w:r>
          </w:p>
          <w:p w14:paraId="14D4E2CA" w14:textId="1D305DC7" w:rsidR="00386A10" w:rsidRDefault="00FF52D3" w:rsidP="008C4E5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6.1</w:t>
            </w:r>
            <w:r>
              <w:rPr>
                <w:rFonts w:cs="Arial"/>
                <w:szCs w:val="20"/>
                <w:lang w:val="pl-PL"/>
              </w:rPr>
              <w:tab/>
            </w:r>
            <w:r w:rsidR="00386A10">
              <w:rPr>
                <w:rFonts w:cs="Arial"/>
                <w:szCs w:val="20"/>
                <w:lang w:val="pl-PL"/>
              </w:rPr>
              <w:t xml:space="preserve">Stosunek pracy kończy się z upływem okresu na jaki został zawarty wzgl. z osiągnięciem celu bez potrzeby wypowiedzenia. Stosunek pracy może zostać </w:t>
            </w:r>
            <w:r w:rsidR="00CD3151">
              <w:rPr>
                <w:rFonts w:cs="Arial"/>
                <w:szCs w:val="20"/>
                <w:lang w:val="pl-PL"/>
              </w:rPr>
              <w:t>wypowiedziany</w:t>
            </w:r>
            <w:r w:rsidR="00386A10">
              <w:rPr>
                <w:rFonts w:cs="Arial"/>
                <w:szCs w:val="20"/>
                <w:lang w:val="pl-PL"/>
              </w:rPr>
              <w:t xml:space="preserve"> także w okresie, na jaki został zawarty, w trybie zwyczajnym. Termin wypowiedzenia dla obu Stron, zgodnie z § 622 ust. 5 nr 1 niemieckiego kodeksu cywilnego (BGB), wynosi jeden dzień kalendarzowy na koniec dnia następnego. </w:t>
            </w:r>
          </w:p>
          <w:p w14:paraId="00DAC36E" w14:textId="079FB44F"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r>
              <w:rPr>
                <w:rFonts w:cs="Arial"/>
                <w:szCs w:val="20"/>
                <w:lang w:val="pl-PL"/>
              </w:rPr>
              <w:t>6.2</w:t>
            </w:r>
            <w:r>
              <w:rPr>
                <w:rFonts w:cs="Arial"/>
                <w:szCs w:val="20"/>
                <w:lang w:val="pl-PL"/>
              </w:rPr>
              <w:tab/>
              <w:t>Każde wypowiedzenie wymaga formy pisemnej.</w:t>
            </w:r>
          </w:p>
        </w:tc>
      </w:tr>
      <w:tr w:rsidR="00A41FCE" w:rsidRPr="004D03B4" w14:paraId="00DAC373" w14:textId="77777777">
        <w:tc>
          <w:tcPr>
            <w:tcW w:w="4820" w:type="dxa"/>
          </w:tcPr>
          <w:p w14:paraId="00DAC370" w14:textId="2C6097B0" w:rsidR="00A41FCE" w:rsidRDefault="00A41FCE" w:rsidP="00A41FCE">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7.</w:t>
            </w:r>
            <w:r w:rsidR="008C4E5C">
              <w:rPr>
                <w:rFonts w:cs="Arial"/>
                <w:b/>
                <w:bCs/>
                <w:szCs w:val="20"/>
              </w:rPr>
              <w:tab/>
            </w:r>
            <w:r>
              <w:rPr>
                <w:rFonts w:cs="Arial"/>
                <w:b/>
                <w:bCs/>
                <w:szCs w:val="20"/>
              </w:rPr>
              <w:t>Ausschluss § 616 BGB</w:t>
            </w:r>
          </w:p>
          <w:p w14:paraId="00DAC371" w14:textId="199E63BF" w:rsidR="00A41FCE" w:rsidRPr="008C4E5C" w:rsidRDefault="008C4E5C" w:rsidP="00A41FCE">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rPr>
            </w:pPr>
            <w:r>
              <w:rPr>
                <w:rFonts w:cs="Arial"/>
                <w:b/>
                <w:bCs/>
                <w:szCs w:val="20"/>
              </w:rPr>
              <w:tab/>
            </w:r>
            <w:r w:rsidR="00A41FCE" w:rsidRPr="008C4E5C">
              <w:rPr>
                <w:rFonts w:cs="Arial"/>
                <w:bCs/>
                <w:szCs w:val="20"/>
              </w:rPr>
              <w:t>Die Parteien sind sich einig, dass Ansprüche aus § 616 BGB abbedungen sind.</w:t>
            </w:r>
          </w:p>
        </w:tc>
        <w:tc>
          <w:tcPr>
            <w:tcW w:w="4819" w:type="dxa"/>
          </w:tcPr>
          <w:p w14:paraId="7C093EF9" w14:textId="08FFA4B9" w:rsidR="00A41FCE" w:rsidRDefault="00A41FCE" w:rsidP="00A41FCE">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lang w:val="pl-PL"/>
              </w:rPr>
            </w:pPr>
            <w:r w:rsidRPr="00844CE1">
              <w:rPr>
                <w:rFonts w:cs="Arial"/>
                <w:b/>
                <w:bCs/>
                <w:szCs w:val="20"/>
                <w:lang w:val="pl-PL"/>
              </w:rPr>
              <w:t>7.</w:t>
            </w:r>
            <w:r w:rsidR="008C4E5C">
              <w:rPr>
                <w:rFonts w:cs="Arial"/>
                <w:b/>
                <w:bCs/>
                <w:szCs w:val="20"/>
                <w:lang w:val="pl-PL"/>
              </w:rPr>
              <w:tab/>
            </w:r>
            <w:r w:rsidRPr="00844CE1">
              <w:rPr>
                <w:rFonts w:cs="Arial"/>
                <w:b/>
                <w:bCs/>
                <w:szCs w:val="20"/>
                <w:lang w:val="pl-PL"/>
              </w:rPr>
              <w:t>Wyłączenie § 616 niemieckiego kodeksu cywilnego (BGB</w:t>
            </w:r>
            <w:r>
              <w:rPr>
                <w:rFonts w:cs="Arial"/>
                <w:b/>
                <w:bCs/>
                <w:szCs w:val="20"/>
                <w:lang w:val="pl-PL"/>
              </w:rPr>
              <w:t>)</w:t>
            </w:r>
          </w:p>
          <w:p w14:paraId="00DAC372" w14:textId="525EFDAF" w:rsidR="00A41FCE" w:rsidRPr="008C4E5C" w:rsidRDefault="008C4E5C" w:rsidP="00A41FCE">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lang w:val="pl-PL"/>
              </w:rPr>
            </w:pPr>
            <w:r>
              <w:rPr>
                <w:rFonts w:cs="Arial"/>
                <w:bCs/>
                <w:szCs w:val="20"/>
                <w:lang w:val="pl-PL"/>
              </w:rPr>
              <w:tab/>
            </w:r>
            <w:r w:rsidR="00A41FCE" w:rsidRPr="008C4E5C">
              <w:rPr>
                <w:rFonts w:cs="Arial"/>
                <w:bCs/>
                <w:szCs w:val="20"/>
                <w:lang w:val="pl-PL"/>
              </w:rPr>
              <w:t>Strony są zgodne co do wyłączenia roszczeń wynikających z § 616 niemieckiego kodeksu cywilnego (BGB).</w:t>
            </w:r>
          </w:p>
        </w:tc>
      </w:tr>
      <w:tr w:rsidR="00E4442F" w:rsidRPr="00AE7BC9" w14:paraId="00DAC378" w14:textId="77777777">
        <w:tc>
          <w:tcPr>
            <w:tcW w:w="4820" w:type="dxa"/>
          </w:tcPr>
          <w:p w14:paraId="00DAC374" w14:textId="587DBDA6" w:rsidR="00E4442F" w:rsidRPr="00031BB5"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8</w:t>
            </w:r>
            <w:r w:rsidRPr="00031BB5">
              <w:rPr>
                <w:rFonts w:cs="Arial"/>
                <w:b/>
                <w:bCs/>
                <w:szCs w:val="20"/>
              </w:rPr>
              <w:t>.</w:t>
            </w:r>
            <w:r w:rsidR="008C4E5C">
              <w:rPr>
                <w:rFonts w:cs="Arial"/>
                <w:b/>
                <w:bCs/>
                <w:szCs w:val="20"/>
              </w:rPr>
              <w:tab/>
            </w:r>
            <w:r w:rsidRPr="00031BB5">
              <w:rPr>
                <w:rFonts w:cs="Arial"/>
                <w:b/>
                <w:bCs/>
                <w:szCs w:val="20"/>
              </w:rPr>
              <w:t xml:space="preserve">Herausgabepflicht </w:t>
            </w:r>
          </w:p>
          <w:p w14:paraId="00DAC376" w14:textId="1E652342" w:rsidR="00E4442F" w:rsidRPr="00E82C14" w:rsidRDefault="008C4E5C" w:rsidP="00E82C14">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rPr>
            </w:pPr>
            <w:r>
              <w:rPr>
                <w:rFonts w:cs="Arial"/>
                <w:b/>
                <w:bCs/>
                <w:szCs w:val="20"/>
              </w:rPr>
              <w:tab/>
            </w:r>
            <w:r w:rsidR="00E4442F" w:rsidRPr="008C4E5C">
              <w:rPr>
                <w:rFonts w:cs="Arial"/>
                <w:bCs/>
                <w:szCs w:val="20"/>
              </w:rPr>
              <w:t xml:space="preserve">Der Arbeitnehmer hat bei Beendigung des Arbeitsverhältnisses unaufgefordert und ansonsten jederzeit auf Anforderung des Arbeitgebers sämtliche ihm überlassene Gegenstände des Arbeitgebers und sonstige Arbeitsmittel sowie sämtliche Unterlagen und Aufzeichnungen jeder Art einschließlich etwaiger Abschriften, Kopien oder Datenträger, die sich in seinem Besitz befinden, unverzüglich an den Arbeitgeber herauszugeben. Ein Zurückbehaltungsrecht besteht nicht. </w:t>
            </w:r>
          </w:p>
        </w:tc>
        <w:tc>
          <w:tcPr>
            <w:tcW w:w="4819" w:type="dxa"/>
          </w:tcPr>
          <w:p w14:paraId="718CFEC7" w14:textId="65689FCF" w:rsidR="00E4442F" w:rsidRPr="008C4E5C"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lang w:val="pl-PL"/>
              </w:rPr>
            </w:pPr>
            <w:r>
              <w:rPr>
                <w:rFonts w:cs="Arial"/>
                <w:b/>
                <w:bCs/>
                <w:szCs w:val="20"/>
                <w:lang w:val="pl-PL"/>
              </w:rPr>
              <w:t>8.</w:t>
            </w:r>
            <w:r w:rsidR="008C4E5C">
              <w:rPr>
                <w:rFonts w:cs="Arial"/>
                <w:b/>
                <w:bCs/>
                <w:szCs w:val="20"/>
                <w:lang w:val="pl-PL"/>
              </w:rPr>
              <w:tab/>
            </w:r>
            <w:r>
              <w:rPr>
                <w:rFonts w:cs="Arial"/>
                <w:b/>
                <w:bCs/>
                <w:szCs w:val="20"/>
                <w:lang w:val="pl-PL"/>
              </w:rPr>
              <w:t>Obowiązek zwrotu</w:t>
            </w:r>
          </w:p>
          <w:p w14:paraId="00DAC377" w14:textId="239048C9" w:rsidR="00E4442F" w:rsidRPr="008C4E5C" w:rsidRDefault="008C4E5C"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lang w:val="pl-PL"/>
              </w:rPr>
            </w:pPr>
            <w:r>
              <w:rPr>
                <w:rFonts w:cs="Arial"/>
                <w:b/>
                <w:bCs/>
                <w:szCs w:val="20"/>
                <w:lang w:val="pl-PL"/>
              </w:rPr>
              <w:tab/>
            </w:r>
            <w:r w:rsidR="00E4442F" w:rsidRPr="008C4E5C">
              <w:rPr>
                <w:rFonts w:cs="Arial"/>
                <w:bCs/>
                <w:szCs w:val="20"/>
                <w:lang w:val="pl-PL"/>
              </w:rPr>
              <w:t>Po zakończeniu stosunku pracy Pracownik jest zobowiązany, bez wezwania a także w każdym czasie bez wezwania Pracodawcy, do niezwłocznego zwrotu wszelkich przekazanych mu do dyspozycji przedmiotów należących do Pracodawcy i innych narzędzi pracy, jak również wszelkich dokumentów i zapisów każdego rodzaju, wraz z ewentualnymi notatkami, kopiami lub nośnikami danych, znajdującymi się w jego posiadaniu. Prawo zatrzymania nie ma zastosowania.</w:t>
            </w:r>
          </w:p>
        </w:tc>
      </w:tr>
      <w:tr w:rsidR="00E4442F" w:rsidRPr="004D03B4" w14:paraId="00DAC384" w14:textId="77777777">
        <w:trPr>
          <w:trHeight w:val="4652"/>
        </w:trPr>
        <w:tc>
          <w:tcPr>
            <w:tcW w:w="4820" w:type="dxa"/>
            <w:tcBorders>
              <w:bottom w:val="single" w:sz="12" w:space="0" w:color="auto"/>
            </w:tcBorders>
          </w:tcPr>
          <w:p w14:paraId="00DAC37A" w14:textId="49E0D5E5"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9.</w:t>
            </w:r>
            <w:r>
              <w:rPr>
                <w:rFonts w:cs="Arial"/>
                <w:b/>
                <w:szCs w:val="20"/>
              </w:rPr>
              <w:tab/>
              <w:t>Ausschlussfrist</w:t>
            </w:r>
          </w:p>
          <w:p w14:paraId="00DAC37B" w14:textId="517A9FD0"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9.1</w:t>
            </w:r>
            <w:r>
              <w:rPr>
                <w:rFonts w:cs="Arial"/>
              </w:rPr>
              <w:tab/>
              <w:t xml:space="preserve">Alle Ansprüche aus dem Arbeitsverhältnis und aus Anlass seiner Beendigung müssen innerhalb einer Frist von drei Monaten nach Fälligkeit in Textform gegenüber der anderen Vertragspartei geltend gemacht werden. Erfolgt dies nicht, verfallen diese Ansprüche. </w:t>
            </w:r>
          </w:p>
          <w:p w14:paraId="00DAC37C" w14:textId="23039A4B"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9.2</w:t>
            </w:r>
            <w:r>
              <w:rPr>
                <w:rFonts w:cs="Arial"/>
              </w:rPr>
              <w:tab/>
              <w:t>Lehnt der Leistungspflichtige den Anspruch in Textform ab oder erklärt er sich hierzu nicht innerhalb eines Monats nach Geltendmachung des Anspruchs, so verfällt dieser, wenn er nicht innerhalb von drei Monaten nach der Ablehnung oder dem Fristablauf gerichtlich geltend gemacht wird.</w:t>
            </w:r>
          </w:p>
          <w:p w14:paraId="00DAC37E" w14:textId="0F49F3B8"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b/>
                <w:szCs w:val="20"/>
              </w:rPr>
            </w:pPr>
            <w:r>
              <w:rPr>
                <w:rFonts w:cs="Arial"/>
              </w:rPr>
              <w:t>9.3</w:t>
            </w:r>
            <w:r>
              <w:rPr>
                <w:rFonts w:cs="Arial"/>
              </w:rPr>
              <w:tab/>
            </w:r>
            <w:r w:rsidRPr="008B3215">
              <w:rPr>
                <w:rFonts w:cs="Arial"/>
                <w:lang w:val="ro-RO"/>
              </w:rPr>
              <w:t xml:space="preserve">Diese Ausschlussfristen und diese Verfallklausel gelten nicht für Ansprüche aus einer Haftung für vorsätzliche </w:t>
            </w:r>
            <w:r>
              <w:rPr>
                <w:rFonts w:cs="Arial"/>
                <w:lang w:val="ro-RO"/>
              </w:rPr>
              <w:t xml:space="preserve">und grob fahrlässige </w:t>
            </w:r>
            <w:r w:rsidRPr="008B3215">
              <w:rPr>
                <w:rFonts w:cs="Arial"/>
                <w:lang w:val="ro-RO"/>
              </w:rPr>
              <w:t>Pflichtverletzungen</w:t>
            </w:r>
            <w:r w:rsidR="008703A5">
              <w:rPr>
                <w:rFonts w:cs="Arial"/>
                <w:lang w:val="ro-RO"/>
              </w:rPr>
              <w:t xml:space="preserve"> und vorsätzliche unerlaubte Handlungen</w:t>
            </w:r>
            <w:r w:rsidRPr="008B3215">
              <w:rPr>
                <w:rFonts w:cs="Arial"/>
                <w:lang w:val="ro-RO"/>
              </w:rPr>
              <w:t>,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p>
        </w:tc>
        <w:tc>
          <w:tcPr>
            <w:tcW w:w="4819" w:type="dxa"/>
            <w:tcBorders>
              <w:bottom w:val="single" w:sz="12" w:space="0" w:color="auto"/>
            </w:tcBorders>
          </w:tcPr>
          <w:p w14:paraId="00DAC37F" w14:textId="64861BBD"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t>9.</w:t>
            </w:r>
            <w:r>
              <w:rPr>
                <w:rFonts w:cs="Arial"/>
                <w:b/>
                <w:szCs w:val="20"/>
                <w:lang w:val="pl-PL"/>
              </w:rPr>
              <w:tab/>
              <w:t>Termin zawity</w:t>
            </w:r>
          </w:p>
          <w:p w14:paraId="2DC32DC0" w14:textId="3E85480E" w:rsidR="008E1672" w:rsidRDefault="00E4442F" w:rsidP="008E167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9.1</w:t>
            </w:r>
            <w:r>
              <w:rPr>
                <w:rFonts w:cs="Arial"/>
                <w:lang w:val="pl-PL"/>
              </w:rPr>
              <w:tab/>
            </w:r>
            <w:r w:rsidR="008E1672">
              <w:rPr>
                <w:rFonts w:cs="Arial"/>
                <w:lang w:val="pl-PL"/>
              </w:rPr>
              <w:t>.</w:t>
            </w:r>
            <w:r w:rsidR="006C0915" w:rsidRPr="00950572">
              <w:rPr>
                <w:rFonts w:cs="Arial"/>
                <w:szCs w:val="20"/>
                <w:lang w:val="pl-PL"/>
              </w:rPr>
              <w:t xml:space="preserve"> Wszelkie roszczenia wynikające ze stosunku pracy oraz z tytułu jego rozwiązania muszą być dochodzone w formie tekstowej wobec drugiej strony umowy w terminie trzech miesięcy od daty ich wymagalności. W przeciwnym razie roszczenia te wygasają</w:t>
            </w:r>
          </w:p>
          <w:p w14:paraId="00DAC381" w14:textId="475169D1" w:rsidR="00E4442F" w:rsidRDefault="008E1672"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9</w:t>
            </w:r>
            <w:r w:rsidR="00E4442F">
              <w:rPr>
                <w:rFonts w:cs="Arial"/>
                <w:lang w:val="pl-PL"/>
              </w:rPr>
              <w:t>.2</w:t>
            </w:r>
            <w:r w:rsidR="00E4442F">
              <w:rPr>
                <w:rFonts w:cs="Arial"/>
                <w:lang w:val="pl-PL"/>
              </w:rPr>
              <w:tab/>
              <w:t xml:space="preserve">Jeżeli strona zobowiązana do świadczenia odrzuci roszczenie </w:t>
            </w:r>
            <w:r w:rsidR="00BB03E4">
              <w:rPr>
                <w:rFonts w:cs="Arial"/>
                <w:lang w:val="pl-PL"/>
              </w:rPr>
              <w:t xml:space="preserve">w formie tekstowej </w:t>
            </w:r>
            <w:r w:rsidR="00E4442F">
              <w:rPr>
                <w:rFonts w:cs="Arial"/>
                <w:lang w:val="pl-PL"/>
              </w:rPr>
              <w:t>lub nie odpowie na zgłoszone roszczenie w ciągu jednego miesiąca od daty zgłoszenia roszczenia, roszczenie przepada, jeżeli nie zostanie zgłoszone do sądu w terminie trzech miesięcy od daty odrzucenia roszczenia lub upływu terminu.</w:t>
            </w:r>
          </w:p>
          <w:p w14:paraId="56A3EB5A" w14:textId="4E51ED22" w:rsidR="00EC62CB" w:rsidRDefault="00BB03E4" w:rsidP="008C4E5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9</w:t>
            </w:r>
            <w:r w:rsidR="00E4442F">
              <w:rPr>
                <w:rFonts w:cs="Arial"/>
                <w:lang w:val="pl-PL"/>
              </w:rPr>
              <w:t>.3</w:t>
            </w:r>
            <w:r w:rsidR="00E4442F">
              <w:rPr>
                <w:rFonts w:cs="Arial"/>
                <w:lang w:val="pl-PL"/>
              </w:rPr>
              <w:tab/>
            </w:r>
            <w:r w:rsidR="00EC62CB" w:rsidRPr="00EC62CB">
              <w:rPr>
                <w:rFonts w:cs="Arial"/>
                <w:lang w:val="pl-PL"/>
              </w:rPr>
              <w:t>Te okresy prekluzyjne i klauzule przepadku nie mają zastosowania do roszczeń wynikających z odpowiedzialności za umyślne i rażąco niedbałe naruszenia obowiązków i umyślne czyny niedozwolone, za szkody wynikające z uszczerbku na życiu, ciele lub zdrowiu, za roszczenia o minimalne wynagrodzenie zgodnie z Mi-LoG, AEntG lub AÜG lub inne obowiązkowe minimalne warunki pracy zgodnie z prawem stanowym, a nie za inne roszczenia, które są wyłączone przez prawo z regulacji przez okres prekluzyjny.</w:t>
            </w:r>
          </w:p>
          <w:p w14:paraId="00DAC383" w14:textId="4C3C3270" w:rsidR="00E4442F" w:rsidRDefault="00E4442F" w:rsidP="008C4E5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p>
        </w:tc>
      </w:tr>
      <w:tr w:rsidR="00E4442F" w:rsidRPr="004D03B4" w14:paraId="00DAC38E" w14:textId="77777777">
        <w:tc>
          <w:tcPr>
            <w:tcW w:w="4820" w:type="dxa"/>
            <w:tcBorders>
              <w:bottom w:val="single" w:sz="12" w:space="0" w:color="auto"/>
            </w:tcBorders>
          </w:tcPr>
          <w:p w14:paraId="00DAC385" w14:textId="1982848D" w:rsidR="00E4442F" w:rsidRDefault="00E4442F" w:rsidP="00E4442F">
            <w:pPr>
              <w:tabs>
                <w:tab w:val="clear" w:pos="567"/>
                <w:tab w:val="clear" w:pos="1134"/>
                <w:tab w:val="clear" w:pos="1701"/>
                <w:tab w:val="clear" w:pos="4253"/>
                <w:tab w:val="right" w:pos="4536"/>
              </w:tabs>
              <w:spacing w:after="120" w:line="240" w:lineRule="exact"/>
              <w:ind w:left="425" w:hanging="425"/>
              <w:rPr>
                <w:rFonts w:cs="Arial"/>
                <w:b/>
                <w:szCs w:val="20"/>
              </w:rPr>
            </w:pPr>
            <w:r>
              <w:rPr>
                <w:rFonts w:cs="Arial"/>
                <w:b/>
                <w:szCs w:val="20"/>
              </w:rPr>
              <w:t>10.</w:t>
            </w:r>
            <w:r>
              <w:rPr>
                <w:rFonts w:cs="Arial"/>
                <w:b/>
                <w:szCs w:val="20"/>
              </w:rPr>
              <w:tab/>
            </w:r>
            <w:r>
              <w:rPr>
                <w:rFonts w:cs="Arial"/>
                <w:b/>
                <w:bCs/>
                <w:szCs w:val="20"/>
              </w:rPr>
              <w:t>Schlussbestimmungen</w:t>
            </w:r>
          </w:p>
          <w:p w14:paraId="00DAC386" w14:textId="3F23CE05" w:rsidR="00E4442F" w:rsidRPr="008B3215" w:rsidRDefault="00E4442F" w:rsidP="00E4442F">
            <w:pPr>
              <w:tabs>
                <w:tab w:val="clear" w:pos="567"/>
                <w:tab w:val="clear" w:pos="1134"/>
                <w:tab w:val="clear" w:pos="1701"/>
                <w:tab w:val="clear" w:pos="4253"/>
                <w:tab w:val="right" w:pos="4536"/>
              </w:tabs>
              <w:spacing w:after="120" w:line="240" w:lineRule="exact"/>
              <w:ind w:left="425" w:hanging="425"/>
              <w:rPr>
                <w:rFonts w:cs="Arial"/>
                <w:szCs w:val="20"/>
                <w:lang w:val="ro-RO"/>
              </w:rPr>
            </w:pPr>
            <w:r>
              <w:rPr>
                <w:rFonts w:cs="Arial"/>
                <w:szCs w:val="20"/>
              </w:rPr>
              <w:t>10.1</w:t>
            </w:r>
            <w:r>
              <w:rPr>
                <w:rFonts w:cs="Arial"/>
                <w:szCs w:val="20"/>
              </w:rPr>
              <w:tab/>
            </w:r>
            <w:r w:rsidRPr="008B3215">
              <w:rPr>
                <w:rFonts w:cs="Arial"/>
                <w:szCs w:val="20"/>
                <w:lang w:val="ro-RO"/>
              </w:rPr>
              <w:t>Dieser befristete Arbeitsvertrag kommt nur zustande, wenn dem Arbeitgeber das vom Arbeitnehmer unterzeichnete Vertragsexemplar vor Arbeitsantritt vorliegt.</w:t>
            </w:r>
          </w:p>
          <w:p w14:paraId="00DAC387" w14:textId="01F7D33A" w:rsidR="00E4442F" w:rsidRDefault="00E4442F" w:rsidP="00E4442F">
            <w:pPr>
              <w:tabs>
                <w:tab w:val="clear" w:pos="567"/>
                <w:tab w:val="clear" w:pos="1134"/>
                <w:tab w:val="clear" w:pos="1701"/>
                <w:tab w:val="clear" w:pos="4253"/>
                <w:tab w:val="right" w:pos="4536"/>
              </w:tabs>
              <w:spacing w:after="120" w:line="240" w:lineRule="exact"/>
              <w:ind w:left="425" w:hanging="425"/>
              <w:rPr>
                <w:rFonts w:cs="Arial"/>
                <w:szCs w:val="20"/>
              </w:rPr>
            </w:pPr>
            <w:r>
              <w:rPr>
                <w:rFonts w:cs="Arial"/>
                <w:szCs w:val="20"/>
              </w:rPr>
              <w:t>10.2</w:t>
            </w:r>
            <w:r w:rsidR="008C4E5C">
              <w:rPr>
                <w:rFonts w:cs="Arial"/>
                <w:szCs w:val="20"/>
              </w:rPr>
              <w:tab/>
            </w:r>
            <w:r>
              <w:rPr>
                <w:rFonts w:cs="Arial"/>
                <w:szCs w:val="20"/>
              </w:rPr>
              <w:t>Änderungen, Ergänzungen und Aufhebungen sowie Nebenabreden zu diesem Vertrag bedürfen der Schriftform. Dies gilt auch für das Schriftformerfordernis selbst. Ausgenommen hiervon sind Absprachen zwischen den Parteien die unmittelbar nach Vertragsschluss individuell getroffen wurden.</w:t>
            </w:r>
          </w:p>
          <w:p w14:paraId="79B8F3D7" w14:textId="0F0EEA0A" w:rsidR="00200D9E" w:rsidRDefault="00200D9E" w:rsidP="004D03B4">
            <w:pPr>
              <w:tabs>
                <w:tab w:val="left" w:pos="426"/>
                <w:tab w:val="left" w:pos="3402"/>
                <w:tab w:val="left" w:pos="6804"/>
              </w:tabs>
              <w:overflowPunct w:val="0"/>
              <w:autoSpaceDE w:val="0"/>
              <w:autoSpaceDN w:val="0"/>
              <w:adjustRightInd w:val="0"/>
              <w:ind w:left="447" w:hanging="447"/>
              <w:textAlignment w:val="baseline"/>
              <w:rPr>
                <w:rFonts w:cs="Arial"/>
                <w:szCs w:val="20"/>
              </w:rPr>
            </w:pPr>
            <w:r>
              <w:rPr>
                <w:rFonts w:cs="Arial"/>
                <w:szCs w:val="20"/>
              </w:rPr>
              <w:t>10.3. Sollten einzelne Bestimmungen dieses Vertrags ganz oder teilweise unwirksam sein oder werden, bleibt die Wirksamkeit der übrigen Bestimmungen unberührt. Die Vertragsparteien sind im Falle einer unwirksamen Bestimmung verpflichtet, über eine wirksame und zumutbare Ersatzregelung zu verhandeln, die dem von den Vertragsparteien mit der unwirksamen Bestimmung verfolgten wirtschaftlichen Zweck möglichst nahekommt.</w:t>
            </w:r>
          </w:p>
          <w:p w14:paraId="1B6F0362" w14:textId="2DD55E5D" w:rsidR="00200D9E" w:rsidRDefault="00200D9E" w:rsidP="00E4442F">
            <w:pPr>
              <w:tabs>
                <w:tab w:val="clear" w:pos="567"/>
                <w:tab w:val="clear" w:pos="1134"/>
                <w:tab w:val="clear" w:pos="1701"/>
                <w:tab w:val="clear" w:pos="4253"/>
                <w:tab w:val="right" w:pos="4536"/>
              </w:tabs>
              <w:spacing w:after="120" w:line="240" w:lineRule="exact"/>
              <w:ind w:left="425" w:hanging="425"/>
              <w:rPr>
                <w:rFonts w:cs="Arial"/>
                <w:szCs w:val="20"/>
              </w:rPr>
            </w:pPr>
          </w:p>
          <w:p w14:paraId="00DAC388" w14:textId="6A3347FC" w:rsidR="00E4442F" w:rsidRDefault="00E4442F" w:rsidP="00E4442F">
            <w:pPr>
              <w:tabs>
                <w:tab w:val="clear" w:pos="567"/>
                <w:tab w:val="clear" w:pos="1134"/>
                <w:tab w:val="clear" w:pos="1701"/>
                <w:tab w:val="clear" w:pos="4253"/>
                <w:tab w:val="right" w:pos="4536"/>
              </w:tabs>
              <w:spacing w:after="120" w:line="240" w:lineRule="exact"/>
              <w:ind w:left="425" w:hanging="425"/>
              <w:rPr>
                <w:rFonts w:cs="Arial"/>
                <w:szCs w:val="20"/>
              </w:rPr>
            </w:pPr>
            <w:r>
              <w:rPr>
                <w:rFonts w:cs="Arial"/>
                <w:szCs w:val="20"/>
              </w:rPr>
              <w:t>10.</w:t>
            </w:r>
            <w:r w:rsidR="00200D9E">
              <w:rPr>
                <w:rFonts w:cs="Arial"/>
                <w:szCs w:val="20"/>
              </w:rPr>
              <w:t>4</w:t>
            </w:r>
            <w:r>
              <w:rPr>
                <w:rFonts w:cs="Arial"/>
                <w:szCs w:val="20"/>
              </w:rPr>
              <w:tab/>
              <w:t>Es gilt ausschließlich deutsches Recht.</w:t>
            </w:r>
          </w:p>
          <w:p w14:paraId="00DAC389" w14:textId="386E9923"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lastRenderedPageBreak/>
              <w:t>10.</w:t>
            </w:r>
            <w:r w:rsidR="00200D9E">
              <w:rPr>
                <w:rFonts w:cs="Arial"/>
                <w:szCs w:val="20"/>
              </w:rPr>
              <w:t>5</w:t>
            </w:r>
            <w:r>
              <w:rPr>
                <w:rFonts w:cs="Arial"/>
                <w:szCs w:val="20"/>
              </w:rPr>
              <w:tab/>
              <w:t>Bei Widersprüchen gilt die deutschsprachige Version dieses Vertrages.</w:t>
            </w:r>
          </w:p>
        </w:tc>
        <w:tc>
          <w:tcPr>
            <w:tcW w:w="4819" w:type="dxa"/>
            <w:tcBorders>
              <w:bottom w:val="single" w:sz="12" w:space="0" w:color="auto"/>
            </w:tcBorders>
          </w:tcPr>
          <w:p w14:paraId="00DAC38A" w14:textId="75235CB1" w:rsidR="00E4442F" w:rsidRDefault="003C182F" w:rsidP="00E4442F">
            <w:pPr>
              <w:tabs>
                <w:tab w:val="clear" w:pos="567"/>
                <w:tab w:val="clear" w:pos="1134"/>
                <w:tab w:val="clear" w:pos="1701"/>
                <w:tab w:val="clear" w:pos="4253"/>
                <w:tab w:val="right" w:pos="4536"/>
              </w:tabs>
              <w:spacing w:after="120" w:line="240" w:lineRule="exact"/>
              <w:ind w:left="425" w:hanging="425"/>
              <w:rPr>
                <w:rFonts w:cs="Arial"/>
                <w:b/>
                <w:szCs w:val="20"/>
                <w:lang w:val="pl-PL"/>
              </w:rPr>
            </w:pPr>
            <w:r>
              <w:rPr>
                <w:rFonts w:cs="Arial"/>
                <w:b/>
                <w:szCs w:val="20"/>
                <w:lang w:val="pl-PL"/>
              </w:rPr>
              <w:lastRenderedPageBreak/>
              <w:t>10</w:t>
            </w:r>
            <w:r w:rsidR="00E4442F">
              <w:rPr>
                <w:rFonts w:cs="Arial"/>
                <w:b/>
                <w:szCs w:val="20"/>
                <w:lang w:val="pl-PL"/>
              </w:rPr>
              <w:t>.</w:t>
            </w:r>
            <w:r w:rsidR="00E4442F">
              <w:rPr>
                <w:rFonts w:cs="Arial"/>
                <w:b/>
                <w:szCs w:val="20"/>
                <w:lang w:val="pl-PL"/>
              </w:rPr>
              <w:tab/>
            </w:r>
            <w:r w:rsidR="00E4442F">
              <w:rPr>
                <w:rFonts w:cs="Arial"/>
                <w:b/>
                <w:bCs/>
                <w:szCs w:val="20"/>
                <w:lang w:val="pl-PL"/>
              </w:rPr>
              <w:t>Postanowienia końcowe</w:t>
            </w:r>
          </w:p>
          <w:p w14:paraId="366023F9" w14:textId="68A7D6A1" w:rsidR="00035488" w:rsidRDefault="003C182F" w:rsidP="00035488">
            <w:pPr>
              <w:tabs>
                <w:tab w:val="clear" w:pos="567"/>
                <w:tab w:val="clear" w:pos="1134"/>
                <w:tab w:val="clear" w:pos="1701"/>
                <w:tab w:val="clear" w:pos="4253"/>
                <w:tab w:val="right" w:pos="4536"/>
              </w:tabs>
              <w:spacing w:after="120" w:line="240" w:lineRule="exact"/>
              <w:ind w:left="425" w:hanging="425"/>
              <w:rPr>
                <w:rFonts w:cs="Arial"/>
                <w:szCs w:val="20"/>
                <w:lang w:val="pl-PL"/>
              </w:rPr>
            </w:pPr>
            <w:r>
              <w:rPr>
                <w:rFonts w:cs="Arial"/>
                <w:szCs w:val="20"/>
                <w:lang w:val="pl-PL"/>
              </w:rPr>
              <w:t>10</w:t>
            </w:r>
            <w:r w:rsidR="00E4442F">
              <w:rPr>
                <w:rFonts w:cs="Arial"/>
                <w:szCs w:val="20"/>
                <w:lang w:val="pl-PL"/>
              </w:rPr>
              <w:t>.1</w:t>
            </w:r>
            <w:r w:rsidR="00E4442F">
              <w:rPr>
                <w:rFonts w:cs="Arial"/>
                <w:szCs w:val="20"/>
                <w:lang w:val="pl-PL"/>
              </w:rPr>
              <w:tab/>
            </w:r>
            <w:r w:rsidR="00035488">
              <w:rPr>
                <w:rFonts w:cs="Arial"/>
                <w:szCs w:val="20"/>
                <w:lang w:val="pl-PL"/>
              </w:rPr>
              <w:t>Niniejsza Umowa na czas określony dochodzi do skutku jedynie, gdy Pracownik przed rozpoczęciem pracy przedłoży Pracodawcy podpisany egzemplarz Umowy.</w:t>
            </w:r>
          </w:p>
          <w:p w14:paraId="624892C0" w14:textId="0957500A" w:rsidR="006575B9" w:rsidRDefault="00035488" w:rsidP="006575B9">
            <w:pPr>
              <w:tabs>
                <w:tab w:val="clear" w:pos="567"/>
                <w:tab w:val="clear" w:pos="1134"/>
                <w:tab w:val="clear" w:pos="1701"/>
                <w:tab w:val="clear" w:pos="4253"/>
                <w:tab w:val="right" w:pos="4536"/>
              </w:tabs>
              <w:spacing w:after="120" w:line="240" w:lineRule="exact"/>
              <w:ind w:left="425" w:hanging="425"/>
              <w:rPr>
                <w:rFonts w:cs="Arial"/>
                <w:szCs w:val="20"/>
                <w:lang w:val="pl-PL"/>
              </w:rPr>
            </w:pPr>
            <w:r>
              <w:rPr>
                <w:rFonts w:cs="Arial"/>
                <w:szCs w:val="20"/>
                <w:lang w:val="pl-PL"/>
              </w:rPr>
              <w:t>10</w:t>
            </w:r>
            <w:r w:rsidR="00E4442F">
              <w:rPr>
                <w:rFonts w:cs="Arial"/>
                <w:szCs w:val="20"/>
                <w:lang w:val="pl-PL"/>
              </w:rPr>
              <w:t>.2</w:t>
            </w:r>
            <w:r w:rsidR="00E4442F">
              <w:rPr>
                <w:rFonts w:cs="Arial"/>
                <w:szCs w:val="20"/>
                <w:lang w:val="pl-PL"/>
              </w:rPr>
              <w:tab/>
            </w:r>
            <w:r w:rsidR="006575B9">
              <w:rPr>
                <w:rFonts w:cs="Arial"/>
                <w:szCs w:val="20"/>
                <w:lang w:val="pl-PL"/>
              </w:rPr>
              <w:t>Zmiany, uzupełnienia i uchylenia oraz porozumienia uboczne do niniejszej Umowy wymagają formy pisemnej. Dotyczy to także wymogu zachowania formy pisemnej. Wyjątek stanowią porozumienia Stron, które zostały indywidualnie zawarte bezpośrednio po zawarciu Umowy.</w:t>
            </w:r>
          </w:p>
          <w:p w14:paraId="75A640A2" w14:textId="5E565571" w:rsidR="004D03B4" w:rsidRDefault="004D03B4" w:rsidP="006575B9">
            <w:pPr>
              <w:tabs>
                <w:tab w:val="clear" w:pos="567"/>
                <w:tab w:val="clear" w:pos="1134"/>
                <w:tab w:val="clear" w:pos="1701"/>
                <w:tab w:val="clear" w:pos="4253"/>
                <w:tab w:val="right" w:pos="4536"/>
              </w:tabs>
              <w:spacing w:after="120" w:line="240" w:lineRule="exact"/>
              <w:ind w:left="425" w:hanging="425"/>
              <w:rPr>
                <w:rFonts w:cs="Arial"/>
                <w:szCs w:val="20"/>
                <w:lang w:val="pl-PL"/>
              </w:rPr>
            </w:pPr>
            <w:r w:rsidRPr="004D03B4">
              <w:rPr>
                <w:rFonts w:cs="Arial"/>
                <w:szCs w:val="20"/>
                <w:lang w:val="pl-PL"/>
              </w:rPr>
              <w:t>10.</w:t>
            </w:r>
            <w:r>
              <w:rPr>
                <w:rFonts w:cs="Arial"/>
                <w:szCs w:val="20"/>
                <w:lang w:val="pl-PL"/>
              </w:rPr>
              <w:t>3</w:t>
            </w:r>
            <w:r w:rsidRPr="004D03B4">
              <w:rPr>
                <w:rFonts w:cs="Arial"/>
                <w:szCs w:val="20"/>
                <w:lang w:val="pl-PL"/>
              </w:rPr>
              <w:t xml:space="preserve"> Jeżeli poszczególne postanowienia niniejszej umowy są lub staną się nieważne w całości lub w części, ważność pozostałych postanowień pozostaje nienaruszona. W przypadku nieważności postanowienia, strony umowy są zobowiązane do wynegocjowania skutecznego i rozsądnego postan</w:t>
            </w:r>
            <w:bookmarkStart w:id="1" w:name="_GoBack"/>
            <w:bookmarkEnd w:id="1"/>
            <w:r w:rsidRPr="004D03B4">
              <w:rPr>
                <w:rFonts w:cs="Arial"/>
                <w:szCs w:val="20"/>
                <w:lang w:val="pl-PL"/>
              </w:rPr>
              <w:t>owienia zastępczego, które będzie jak najbardziej zbliżone do celu gospodarczego, do którego dążyły strony umowy z nieważnym postanowieniem.</w:t>
            </w:r>
          </w:p>
          <w:p w14:paraId="6450077A" w14:textId="390520D1" w:rsidR="006B3EA7" w:rsidRDefault="006B3EA7" w:rsidP="006B3EA7">
            <w:pPr>
              <w:tabs>
                <w:tab w:val="clear" w:pos="567"/>
                <w:tab w:val="clear" w:pos="1134"/>
                <w:tab w:val="clear" w:pos="1701"/>
                <w:tab w:val="clear" w:pos="4253"/>
                <w:tab w:val="right" w:pos="4536"/>
              </w:tabs>
              <w:spacing w:after="120" w:line="240" w:lineRule="exact"/>
              <w:ind w:left="425" w:hanging="425"/>
              <w:rPr>
                <w:rFonts w:cs="Arial"/>
                <w:szCs w:val="20"/>
                <w:lang w:val="pl-PL"/>
              </w:rPr>
            </w:pPr>
            <w:r>
              <w:rPr>
                <w:rFonts w:cs="Arial"/>
                <w:szCs w:val="20"/>
                <w:lang w:val="pl-PL"/>
              </w:rPr>
              <w:t>10.</w:t>
            </w:r>
            <w:r w:rsidR="00200D9E">
              <w:rPr>
                <w:rFonts w:cs="Arial"/>
                <w:szCs w:val="20"/>
                <w:lang w:val="pl-PL"/>
              </w:rPr>
              <w:t>4</w:t>
            </w:r>
            <w:r>
              <w:rPr>
                <w:rFonts w:cs="Arial"/>
                <w:szCs w:val="20"/>
                <w:lang w:val="pl-PL"/>
              </w:rPr>
              <w:tab/>
              <w:t>Obowiązuje wyłącznie prawo niemieckie.</w:t>
            </w:r>
          </w:p>
          <w:p w14:paraId="00DAC38D" w14:textId="4D4C44CA" w:rsidR="00E4442F" w:rsidRDefault="006B3EA7"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10.</w:t>
            </w:r>
            <w:r w:rsidR="00200D9E">
              <w:rPr>
                <w:rFonts w:cs="Arial"/>
                <w:szCs w:val="20"/>
                <w:lang w:val="pl-PL"/>
              </w:rPr>
              <w:t>5.</w:t>
            </w:r>
            <w:r>
              <w:rPr>
                <w:rFonts w:cs="Arial"/>
                <w:szCs w:val="20"/>
                <w:lang w:val="pl-PL"/>
              </w:rPr>
              <w:tab/>
              <w:t>W razie niezgodności obowiązuje wersja Umowy w języku niemieckim.</w:t>
            </w:r>
          </w:p>
        </w:tc>
      </w:tr>
      <w:tr w:rsidR="00E4442F" w:rsidRPr="00BB431C" w14:paraId="00DAC39F" w14:textId="77777777">
        <w:tc>
          <w:tcPr>
            <w:tcW w:w="4820" w:type="dxa"/>
            <w:tcBorders>
              <w:top w:val="single" w:sz="12" w:space="0" w:color="auto"/>
              <w:left w:val="single" w:sz="4" w:space="0" w:color="auto"/>
              <w:bottom w:val="single" w:sz="4" w:space="0" w:color="auto"/>
              <w:right w:val="single" w:sz="8" w:space="0" w:color="auto"/>
            </w:tcBorders>
          </w:tcPr>
          <w:p w14:paraId="00DAC38F"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ro-RO"/>
              </w:rPr>
            </w:pPr>
          </w:p>
          <w:p w14:paraId="00DAC390"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ro-RO"/>
              </w:rPr>
            </w:pPr>
          </w:p>
          <w:p w14:paraId="00DAC391"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r>
              <w:rPr>
                <w:rFonts w:cs="Arial"/>
                <w:szCs w:val="20"/>
                <w:lang w:val="ro-RO"/>
              </w:rPr>
              <w:tab/>
            </w:r>
            <w:r>
              <w:rPr>
                <w:rFonts w:cs="Arial"/>
                <w:szCs w:val="20"/>
              </w:rPr>
              <w:t>Ort, Datum</w:t>
            </w:r>
          </w:p>
          <w:p w14:paraId="00DAC392"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0DAC393"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0DAC394"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0DAC395"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rPr>
            </w:pPr>
            <w:r>
              <w:rPr>
                <w:rFonts w:cs="Arial"/>
                <w:szCs w:val="20"/>
              </w:rPr>
              <w:tab/>
              <w:t>Arbeitnehmer</w:t>
            </w:r>
            <w:r>
              <w:rPr>
                <w:rFonts w:cs="Arial"/>
                <w:szCs w:val="20"/>
              </w:rPr>
              <w:tab/>
              <w:t>Arbeitgeber</w:t>
            </w:r>
          </w:p>
          <w:p w14:paraId="00DAC396"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rPr>
            </w:pPr>
            <w:r>
              <w:rPr>
                <w:rFonts w:cs="Arial"/>
                <w:sz w:val="16"/>
                <w:szCs w:val="16"/>
              </w:rPr>
              <w:tab/>
              <w:t>(Unterschrift)</w:t>
            </w:r>
            <w:r>
              <w:rPr>
                <w:rFonts w:cs="Arial"/>
                <w:sz w:val="16"/>
                <w:szCs w:val="16"/>
              </w:rPr>
              <w:tab/>
              <w:t>(Unterschrift)</w:t>
            </w:r>
          </w:p>
        </w:tc>
        <w:tc>
          <w:tcPr>
            <w:tcW w:w="4819" w:type="dxa"/>
            <w:tcBorders>
              <w:top w:val="single" w:sz="12" w:space="0" w:color="auto"/>
              <w:left w:val="single" w:sz="8" w:space="0" w:color="auto"/>
              <w:bottom w:val="single" w:sz="4" w:space="0" w:color="auto"/>
              <w:right w:val="single" w:sz="8" w:space="0" w:color="auto"/>
            </w:tcBorders>
          </w:tcPr>
          <w:p w14:paraId="00DAC397"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ro-RO"/>
              </w:rPr>
            </w:pPr>
          </w:p>
          <w:p w14:paraId="00DAC398"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ro-RO"/>
              </w:rPr>
            </w:pPr>
          </w:p>
          <w:p w14:paraId="00DAC399"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r>
              <w:rPr>
                <w:rFonts w:cs="Arial"/>
                <w:szCs w:val="20"/>
              </w:rPr>
              <w:tab/>
            </w:r>
            <w:r>
              <w:rPr>
                <w:rFonts w:cs="Arial"/>
                <w:szCs w:val="20"/>
                <w:lang w:val="pl-PL"/>
              </w:rPr>
              <w:t>miejscowość, data</w:t>
            </w:r>
          </w:p>
          <w:p w14:paraId="00DAC39A"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00DAC39B"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00DAC39C"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00DAC39D"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lang w:val="pl-PL"/>
              </w:rPr>
            </w:pPr>
            <w:r>
              <w:rPr>
                <w:rFonts w:cs="Arial"/>
                <w:szCs w:val="20"/>
                <w:lang w:val="pl-PL"/>
              </w:rPr>
              <w:tab/>
              <w:t>Pracownik</w:t>
            </w:r>
            <w:r>
              <w:rPr>
                <w:rFonts w:cs="Arial"/>
                <w:szCs w:val="20"/>
                <w:lang w:val="pl-PL"/>
              </w:rPr>
              <w:tab/>
              <w:t>Pracodawca</w:t>
            </w:r>
          </w:p>
          <w:p w14:paraId="00DAC39E"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lang w:val="pl-PL"/>
              </w:rPr>
            </w:pPr>
            <w:r>
              <w:rPr>
                <w:rFonts w:cs="Arial"/>
                <w:sz w:val="16"/>
                <w:szCs w:val="16"/>
                <w:lang w:val="pl-PL"/>
              </w:rPr>
              <w:tab/>
              <w:t>(podpis)</w:t>
            </w:r>
            <w:r>
              <w:rPr>
                <w:rFonts w:cs="Arial"/>
                <w:sz w:val="16"/>
                <w:szCs w:val="16"/>
                <w:lang w:val="pl-PL"/>
              </w:rPr>
              <w:tab/>
              <w:t>(podpis)</w:t>
            </w:r>
          </w:p>
        </w:tc>
      </w:tr>
    </w:tbl>
    <w:p w14:paraId="5FE0F7C6" w14:textId="77777777" w:rsidR="00F5056C" w:rsidRDefault="00F5056C" w:rsidP="00F5056C">
      <w:pPr>
        <w:tabs>
          <w:tab w:val="clear" w:pos="567"/>
          <w:tab w:val="clear" w:pos="1134"/>
          <w:tab w:val="clear" w:pos="1701"/>
          <w:tab w:val="clear" w:pos="4253"/>
          <w:tab w:val="clear" w:pos="4820"/>
          <w:tab w:val="clear" w:pos="5387"/>
          <w:tab w:val="clear" w:pos="5954"/>
          <w:tab w:val="clear" w:pos="8930"/>
        </w:tabs>
        <w:rPr>
          <w:rFonts w:cs="Arial"/>
          <w:lang w:val="pt-BR"/>
        </w:rPr>
      </w:pPr>
    </w:p>
    <w:sectPr w:rsidR="00F5056C" w:rsidSect="0055579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63A93" w14:textId="77777777" w:rsidR="00CF537F" w:rsidRDefault="00CF537F">
      <w:pPr>
        <w:pStyle w:val="HLBS-fuzeile"/>
      </w:pPr>
      <w:r>
        <w:separator/>
      </w:r>
    </w:p>
  </w:endnote>
  <w:endnote w:type="continuationSeparator" w:id="0">
    <w:p w14:paraId="093491ED" w14:textId="77777777" w:rsidR="00CF537F" w:rsidRDefault="00CF537F">
      <w:pPr>
        <w:pStyle w:val="HLBS-fu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D2E5" w14:textId="77777777" w:rsidR="00555794" w:rsidRDefault="005557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C3A8" w14:textId="77777777" w:rsidR="004E5495" w:rsidRDefault="00FF52D3">
    <w:pPr>
      <w:pStyle w:val="Fuzeile"/>
      <w:tabs>
        <w:tab w:val="clear" w:pos="567"/>
        <w:tab w:val="clear" w:pos="1134"/>
        <w:tab w:val="clear" w:pos="1701"/>
        <w:tab w:val="clear" w:pos="4253"/>
        <w:tab w:val="clear" w:pos="4820"/>
        <w:tab w:val="clear" w:pos="5387"/>
        <w:tab w:val="clear" w:pos="5954"/>
        <w:tab w:val="clear" w:pos="8930"/>
      </w:tabs>
      <w:ind w:left="-113" w:right="-369"/>
      <w:rPr>
        <w:rFonts w:ascii="Arial Fett" w:hAnsi="Arial Fett"/>
        <w:b/>
        <w:spacing w:val="-2"/>
        <w:sz w:val="14"/>
        <w:szCs w:val="14"/>
      </w:rPr>
    </w:pPr>
    <w:r>
      <w:rPr>
        <w:rFonts w:ascii="Arial Fett" w:hAnsi="Arial Fett"/>
        <w:b/>
        <w:spacing w:val="-2"/>
        <w:sz w:val="14"/>
        <w:szCs w:val="14"/>
      </w:rPr>
      <w:t xml:space="preserve">Arbeitsvertrag / </w:t>
    </w:r>
    <w:r w:rsidR="00A9785D" w:rsidRPr="00274B82">
      <w:rPr>
        <w:rFonts w:ascii="Arial Fett" w:hAnsi="Arial Fett"/>
        <w:b/>
        <w:spacing w:val="-2"/>
        <w:sz w:val="14"/>
        <w:szCs w:val="14"/>
        <w:lang w:val="nl-BE"/>
      </w:rPr>
      <w:t>Umowa o prac</w:t>
    </w:r>
    <w:r w:rsidR="00A9785D" w:rsidRPr="00274B82">
      <w:rPr>
        <w:rFonts w:ascii="Arial Fett" w:hAnsi="Arial Fett" w:hint="eastAsia"/>
        <w:b/>
        <w:spacing w:val="-2"/>
        <w:sz w:val="14"/>
        <w:szCs w:val="14"/>
        <w:lang w:val="nl-BE"/>
      </w:rPr>
      <w:t>ę</w:t>
    </w:r>
  </w:p>
  <w:p w14:paraId="00DAC3A9" w14:textId="77777777" w:rsidR="004E5495" w:rsidRDefault="00FF52D3">
    <w:pPr>
      <w:pStyle w:val="Fuzeile"/>
      <w:tabs>
        <w:tab w:val="clear" w:pos="567"/>
        <w:tab w:val="clear" w:pos="1134"/>
        <w:tab w:val="clear" w:pos="1701"/>
        <w:tab w:val="clear" w:pos="4253"/>
        <w:tab w:val="clear" w:pos="4820"/>
        <w:tab w:val="clear" w:pos="5387"/>
        <w:tab w:val="clear" w:pos="5954"/>
        <w:tab w:val="clear" w:pos="8930"/>
        <w:tab w:val="clear" w:pos="9072"/>
      </w:tabs>
      <w:spacing w:before="40"/>
      <w:ind w:left="-113" w:right="-369"/>
      <w:jc w:val="both"/>
      <w:rPr>
        <w:rFonts w:ascii="Arial Fett" w:hAnsi="Arial Fett"/>
        <w:b/>
        <w:spacing w:val="-3"/>
        <w:sz w:val="14"/>
        <w:szCs w:val="14"/>
      </w:rPr>
    </w:pPr>
    <w:r>
      <w:rPr>
        <w:rFonts w:ascii="Arial Fett" w:hAnsi="Arial Fett"/>
        <w:b/>
        <w:spacing w:val="-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B841" w14:textId="77777777" w:rsidR="00555794" w:rsidRDefault="005557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B0A0" w14:textId="77777777" w:rsidR="00CF537F" w:rsidRDefault="00CF537F">
      <w:pPr>
        <w:pStyle w:val="HLBS-fuzeile"/>
      </w:pPr>
      <w:r>
        <w:separator/>
      </w:r>
    </w:p>
  </w:footnote>
  <w:footnote w:type="continuationSeparator" w:id="0">
    <w:p w14:paraId="174A4D2A" w14:textId="77777777" w:rsidR="00CF537F" w:rsidRDefault="00CF537F">
      <w:pPr>
        <w:pStyle w:val="HLBS-fu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954A" w14:textId="77777777" w:rsidR="00555794" w:rsidRDefault="005557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C3A5" w14:textId="77777777" w:rsidR="004E5495" w:rsidRDefault="007B252A">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ind w:right="-288"/>
      <w:rPr>
        <w:b/>
        <w:color w:val="FFFFFF"/>
      </w:rPr>
    </w:pPr>
    <w:r>
      <w:rPr>
        <w:b/>
        <w:noProof/>
        <w:color w:val="FFFFFF"/>
      </w:rPr>
      <mc:AlternateContent>
        <mc:Choice Requires="wps">
          <w:drawing>
            <wp:anchor distT="0" distB="0" distL="114300" distR="114300" simplePos="0" relativeHeight="251657728" behindDoc="1" locked="0" layoutInCell="1" allowOverlap="1" wp14:anchorId="00DAC3AA" wp14:editId="00DAC3AB">
              <wp:simplePos x="0" y="0"/>
              <wp:positionH relativeFrom="column">
                <wp:posOffset>-71755</wp:posOffset>
              </wp:positionH>
              <wp:positionV relativeFrom="line">
                <wp:posOffset>-36195</wp:posOffset>
              </wp:positionV>
              <wp:extent cx="6191885" cy="431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431800"/>
                      </a:xfrm>
                      <a:prstGeom prst="rect">
                        <a:avLst/>
                      </a:prstGeom>
                      <a:gradFill rotWithShape="1">
                        <a:gsLst>
                          <a:gs pos="0">
                            <a:srgbClr val="DA0026"/>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D1A591C" id="Rectangle 1" o:spid="_x0000_s1026" style="position:absolute;margin-left:-5.65pt;margin-top:-2.85pt;width:487.5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" fillcolor="#da0026" stroked="f">
              <v:fill rotate="t" angle="90" focus="100%" type="gradient"/>
              <w10:wrap anchory="line"/>
            </v:rect>
          </w:pict>
        </mc:Fallback>
      </mc:AlternateContent>
    </w:r>
    <w:r w:rsidR="00FF52D3">
      <w:rPr>
        <w:b/>
        <w:color w:val="FFFFFF"/>
      </w:rPr>
      <w:t>Deutsch – Polnisch</w:t>
    </w:r>
  </w:p>
  <w:p w14:paraId="00DAC3A6" w14:textId="76791A29" w:rsidR="004E5495" w:rsidRDefault="00FF52D3">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Stand/</w:t>
    </w:r>
    <w:proofErr w:type="spellStart"/>
    <w:r>
      <w:rPr>
        <w:rFonts w:ascii="Arial Fett" w:hAnsi="Arial Fett"/>
        <w:b/>
        <w:color w:val="FFFFFF"/>
        <w:sz w:val="14"/>
      </w:rPr>
      <w:t>Stadiu</w:t>
    </w:r>
    <w:proofErr w:type="spellEnd"/>
    <w:r>
      <w:rPr>
        <w:rFonts w:ascii="Arial Fett" w:hAnsi="Arial Fett"/>
        <w:b/>
        <w:color w:val="FFFFFF"/>
        <w:sz w:val="14"/>
      </w:rPr>
      <w:t xml:space="preserve"> 0</w:t>
    </w:r>
    <w:r w:rsidR="00A41DA7">
      <w:rPr>
        <w:rFonts w:ascii="Arial Fett" w:hAnsi="Arial Fett"/>
        <w:b/>
        <w:color w:val="FFFFFF"/>
        <w:sz w:val="14"/>
      </w:rPr>
      <w:t>3</w:t>
    </w:r>
    <w:r>
      <w:rPr>
        <w:rFonts w:ascii="Arial Fett" w:hAnsi="Arial Fett"/>
        <w:b/>
        <w:color w:val="FFFFFF"/>
        <w:sz w:val="14"/>
      </w:rPr>
      <w:t>/20</w:t>
    </w:r>
    <w:r w:rsidR="00A41DA7">
      <w:rPr>
        <w:rFonts w:ascii="Arial Fett" w:hAnsi="Arial Fett"/>
        <w:b/>
        <w:color w:val="FFFFFF"/>
        <w:sz w:val="14"/>
      </w:rPr>
      <w:t>2</w:t>
    </w:r>
    <w:r w:rsidR="005F7D30">
      <w:rPr>
        <w:rFonts w:ascii="Arial Fett" w:hAnsi="Arial Fett"/>
        <w:b/>
        <w:color w:val="FFFFFF"/>
        <w:sz w:val="14"/>
      </w:rPr>
      <w:t>5</w:t>
    </w:r>
  </w:p>
  <w:p w14:paraId="00DAC3A7" w14:textId="16BC5CF1" w:rsidR="004E5495" w:rsidRDefault="00FF52D3">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 xml:space="preserve">Seite/Pagina </w:t>
    </w:r>
    <w:r>
      <w:rPr>
        <w:rStyle w:val="Seitenzahl"/>
        <w:rFonts w:ascii="Arial Fett" w:hAnsi="Arial Fett"/>
        <w:b/>
        <w:color w:val="FFFFFF"/>
        <w:sz w:val="14"/>
      </w:rPr>
      <w:fldChar w:fldCharType="begin"/>
    </w:r>
    <w:r>
      <w:rPr>
        <w:rStyle w:val="Seitenzahl"/>
        <w:rFonts w:ascii="Arial Fett" w:hAnsi="Arial Fett"/>
        <w:b/>
        <w:color w:val="FFFFFF"/>
        <w:sz w:val="14"/>
      </w:rPr>
      <w:instrText xml:space="preserve"> PAGE </w:instrText>
    </w:r>
    <w:r>
      <w:rPr>
        <w:rStyle w:val="Seitenzahl"/>
        <w:rFonts w:ascii="Arial Fett" w:hAnsi="Arial Fett"/>
        <w:b/>
        <w:color w:val="FFFFFF"/>
        <w:sz w:val="14"/>
      </w:rPr>
      <w:fldChar w:fldCharType="separate"/>
    </w:r>
    <w:r w:rsidR="00AE7BC9">
      <w:rPr>
        <w:rStyle w:val="Seitenzahl"/>
        <w:rFonts w:ascii="Arial Fett" w:hAnsi="Arial Fett"/>
        <w:b/>
        <w:noProof/>
        <w:color w:val="FFFFFF"/>
        <w:sz w:val="14"/>
      </w:rPr>
      <w:t>3</w:t>
    </w:r>
    <w:r>
      <w:rPr>
        <w:rStyle w:val="Seitenzahl"/>
        <w:rFonts w:ascii="Arial Fett" w:hAnsi="Arial Fett"/>
        <w:b/>
        <w:color w:val="FFFFFF"/>
        <w:sz w:val="14"/>
      </w:rPr>
      <w:fldChar w:fldCharType="end"/>
    </w:r>
    <w:r>
      <w:rPr>
        <w:rStyle w:val="Seitenzahl"/>
        <w:rFonts w:ascii="Arial Fett" w:hAnsi="Arial Fett"/>
        <w:b/>
        <w:color w:val="FFFFFF"/>
        <w:sz w:val="14"/>
      </w:rPr>
      <w:t xml:space="preserve"> </w:t>
    </w:r>
    <w:proofErr w:type="spellStart"/>
    <w:r>
      <w:rPr>
        <w:rStyle w:val="Seitenzahl"/>
        <w:rFonts w:ascii="Arial Fett" w:hAnsi="Arial Fett"/>
        <w:b/>
        <w:color w:val="FFFFFF"/>
        <w:sz w:val="14"/>
      </w:rPr>
      <w:t>din</w:t>
    </w:r>
    <w:proofErr w:type="spellEnd"/>
    <w:r>
      <w:rPr>
        <w:rStyle w:val="Seitenzahl"/>
        <w:rFonts w:ascii="Arial Fett" w:hAnsi="Arial Fett"/>
        <w:b/>
        <w:color w:val="FFFFFF"/>
        <w:sz w:val="14"/>
      </w:rPr>
      <w:t xml:space="preserve"> </w:t>
    </w:r>
    <w:r w:rsidR="00611D5A">
      <w:rPr>
        <w:rStyle w:val="Seitenzahl"/>
        <w:rFonts w:ascii="Arial Fett" w:hAnsi="Arial Fett"/>
        <w:b/>
        <w:color w:val="FFFFFF"/>
        <w:sz w:val="1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B635" w14:textId="77777777" w:rsidR="00555794" w:rsidRDefault="005557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4CFDF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ADCB58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3CB45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3FA87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3A2B9B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347A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045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CC4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DC1C8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67658A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11E5C1"/>
    <w:multiLevelType w:val="singleLevel"/>
    <w:tmpl w:val="33211223"/>
    <w:lvl w:ilvl="0">
      <w:numFmt w:val="bullet"/>
      <w:lvlText w:val="□"/>
      <w:lvlJc w:val="left"/>
      <w:pPr>
        <w:tabs>
          <w:tab w:val="num" w:pos="216"/>
        </w:tabs>
        <w:ind w:left="432" w:hanging="216"/>
      </w:pPr>
      <w:rPr>
        <w:rFonts w:ascii="Arial" w:hAnsi="Arial" w:cs="Arial"/>
        <w:snapToGrid/>
        <w:color w:val="000000"/>
        <w:sz w:val="20"/>
        <w:szCs w:val="20"/>
      </w:rPr>
    </w:lvl>
  </w:abstractNum>
  <w:abstractNum w:abstractNumId="11" w15:restartNumberingAfterBreak="0">
    <w:nsid w:val="04712397"/>
    <w:multiLevelType w:val="hybridMultilevel"/>
    <w:tmpl w:val="1F9861C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10826F8A"/>
    <w:multiLevelType w:val="multilevel"/>
    <w:tmpl w:val="5E8EF84E"/>
    <w:lvl w:ilvl="0">
      <w:start w:val="1"/>
      <w:numFmt w:val="decimal"/>
      <w:pStyle w:val="Formatvorlageberschrift2"/>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pStyle w:val="Formatvorlageberschrift2"/>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0913E7B"/>
    <w:multiLevelType w:val="hybridMultilevel"/>
    <w:tmpl w:val="8C0C2480"/>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9D6EA6"/>
    <w:multiLevelType w:val="multilevel"/>
    <w:tmpl w:val="364A3B6E"/>
    <w:lvl w:ilvl="0">
      <w:start w:val="1"/>
      <w:numFmt w:val="decimal"/>
      <w:pStyle w:val="berschrift1"/>
      <w:lvlText w:val="%1."/>
      <w:lvlJc w:val="left"/>
      <w:pPr>
        <w:tabs>
          <w:tab w:val="num" w:pos="432"/>
        </w:tabs>
        <w:ind w:left="432" w:hanging="432"/>
      </w:pPr>
      <w:rPr>
        <w:rFonts w:ascii="Arial Fett" w:hAnsi="Arial Fett" w:hint="default"/>
        <w:b/>
        <w:i w:val="0"/>
        <w:color w:val="auto"/>
        <w:sz w:val="32"/>
        <w:szCs w:val="32"/>
        <w:u w:val="none" w:color="999999"/>
      </w:rPr>
    </w:lvl>
    <w:lvl w:ilvl="1">
      <w:start w:val="1"/>
      <w:numFmt w:val="decimal"/>
      <w:lvlText w:val="%1.%2"/>
      <w:lvlJc w:val="left"/>
      <w:pPr>
        <w:tabs>
          <w:tab w:val="num" w:pos="576"/>
        </w:tabs>
        <w:ind w:left="576" w:hanging="576"/>
      </w:pPr>
      <w:rPr>
        <w:rFonts w:ascii="Arial Fett" w:hAnsi="Arial Fett" w:hint="default"/>
        <w:b/>
        <w:i w:val="0"/>
        <w:color w:val="auto"/>
        <w:sz w:val="28"/>
      </w:rPr>
    </w:lvl>
    <w:lvl w:ilvl="2">
      <w:start w:val="1"/>
      <w:numFmt w:val="decimal"/>
      <w:pStyle w:val="berschrift3"/>
      <w:lvlText w:val="%1.%2.%3"/>
      <w:lvlJc w:val="left"/>
      <w:pPr>
        <w:tabs>
          <w:tab w:val="num" w:pos="720"/>
        </w:tabs>
        <w:ind w:left="720" w:hanging="720"/>
      </w:pPr>
      <w:rPr>
        <w:rFonts w:ascii="Arial Fett" w:hAnsi="Arial Fett" w:hint="default"/>
        <w:b/>
        <w:i w:val="0"/>
        <w:color w:val="auto"/>
        <w:sz w:val="24"/>
      </w:rPr>
    </w:lvl>
    <w:lvl w:ilvl="3">
      <w:start w:val="1"/>
      <w:numFmt w:val="decimal"/>
      <w:pStyle w:val="berschrift4"/>
      <w:lvlText w:val="%1.%2.%3.%4"/>
      <w:lvlJc w:val="left"/>
      <w:pPr>
        <w:tabs>
          <w:tab w:val="num" w:pos="864"/>
        </w:tabs>
        <w:ind w:left="864" w:hanging="864"/>
      </w:pPr>
      <w:rPr>
        <w:rFonts w:ascii="Arial Fett" w:hAnsi="Arial Fett" w:hint="default"/>
        <w:b/>
        <w:i w:val="0"/>
        <w:sz w:val="22"/>
      </w:rPr>
    </w:lvl>
    <w:lvl w:ilvl="4">
      <w:start w:val="1"/>
      <w:numFmt w:val="decimal"/>
      <w:pStyle w:val="berschrift5"/>
      <w:lvlText w:val="%1.%2.%3.%4.%5"/>
      <w:lvlJc w:val="left"/>
      <w:pPr>
        <w:tabs>
          <w:tab w:val="num" w:pos="1008"/>
        </w:tabs>
        <w:ind w:left="1008" w:hanging="1008"/>
      </w:pPr>
      <w:rPr>
        <w:rFonts w:ascii="Arial Fett" w:hAnsi="Arial Fett" w:hint="default"/>
        <w:b/>
        <w:i/>
        <w:sz w:val="22"/>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229C04E7"/>
    <w:multiLevelType w:val="hybridMultilevel"/>
    <w:tmpl w:val="076E885A"/>
    <w:lvl w:ilvl="0" w:tplc="25B05980">
      <w:start w:val="3"/>
      <w:numFmt w:val="bullet"/>
      <w:lvlText w:val=""/>
      <w:lvlJc w:val="left"/>
      <w:pPr>
        <w:tabs>
          <w:tab w:val="num" w:pos="420"/>
        </w:tabs>
        <w:ind w:left="420" w:hanging="420"/>
      </w:pPr>
      <w:rPr>
        <w:rFonts w:ascii="Wingdings" w:eastAsia="Times New Roman" w:hAnsi="Wingdings"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0C45BC"/>
    <w:multiLevelType w:val="multilevel"/>
    <w:tmpl w:val="6728D4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71A66A6"/>
    <w:multiLevelType w:val="multilevel"/>
    <w:tmpl w:val="05F6FEDA"/>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87B4D9C"/>
    <w:multiLevelType w:val="hybridMultilevel"/>
    <w:tmpl w:val="3EA2326E"/>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614A1"/>
    <w:multiLevelType w:val="multilevel"/>
    <w:tmpl w:val="DBE20F98"/>
    <w:lvl w:ilvl="0">
      <w:start w:val="1"/>
      <w:numFmt w:val="decimal"/>
      <w:pStyle w:val="StrukturnummeriertHLBSFormatvorlage"/>
      <w:lvlText w:val="%1."/>
      <w:lvlJc w:val="left"/>
      <w:pPr>
        <w:tabs>
          <w:tab w:val="num" w:pos="709"/>
        </w:tabs>
        <w:ind w:left="709" w:hanging="709"/>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765860"/>
    <w:multiLevelType w:val="multilevel"/>
    <w:tmpl w:val="F4CCF2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CEA6089"/>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24F5F2D"/>
    <w:multiLevelType w:val="multilevel"/>
    <w:tmpl w:val="803E41AE"/>
    <w:lvl w:ilvl="0">
      <w:start w:val="1"/>
      <w:numFmt w:val="decimal"/>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3A057E7"/>
    <w:multiLevelType w:val="multilevel"/>
    <w:tmpl w:val="99F4C284"/>
    <w:lvl w:ilvl="0">
      <w:start w:val="1"/>
      <w:numFmt w:val="bullet"/>
      <w:lvlText w:val=""/>
      <w:lvlJc w:val="left"/>
      <w:pPr>
        <w:tabs>
          <w:tab w:val="num" w:pos="1048"/>
        </w:tabs>
        <w:ind w:left="1048" w:hanging="340"/>
      </w:pPr>
      <w:rPr>
        <w:rFonts w:ascii="Symbol" w:hAnsi="Symbol" w:hint="default"/>
      </w:rPr>
    </w:lvl>
    <w:lvl w:ilvl="1">
      <w:start w:val="1"/>
      <w:numFmt w:val="bullet"/>
      <w:lvlText w:val=""/>
      <w:lvlJc w:val="left"/>
      <w:pPr>
        <w:tabs>
          <w:tab w:val="num" w:pos="2148"/>
        </w:tabs>
        <w:ind w:left="2148" w:hanging="360"/>
      </w:pPr>
      <w:rPr>
        <w:rFonts w:ascii="Wingdings" w:hAnsi="Wingdings"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53B91C22"/>
    <w:multiLevelType w:val="multilevel"/>
    <w:tmpl w:val="99D04ACA"/>
    <w:lvl w:ilvl="0">
      <w:start w:val="1"/>
      <w:numFmt w:val="decimal"/>
      <w:lvlText w:val="%1"/>
      <w:lvlJc w:val="left"/>
      <w:pPr>
        <w:tabs>
          <w:tab w:val="num" w:pos="432"/>
        </w:tabs>
        <w:ind w:left="432" w:hanging="432"/>
      </w:pPr>
      <w:rPr>
        <w:rFonts w:ascii="Arial" w:hAnsi="Arial" w:hint="default"/>
        <w:b/>
        <w:i w:val="0"/>
        <w:color w:val="808080"/>
        <w:sz w:val="28"/>
        <w:szCs w:val="32"/>
        <w:u w:color="808080"/>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5281863"/>
    <w:multiLevelType w:val="multilevel"/>
    <w:tmpl w:val="2BFA97DA"/>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5666DC9"/>
    <w:multiLevelType w:val="hybridMultilevel"/>
    <w:tmpl w:val="1A30F550"/>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3523C"/>
    <w:multiLevelType w:val="hybridMultilevel"/>
    <w:tmpl w:val="CDAE0DFC"/>
    <w:lvl w:ilvl="0" w:tplc="143471AC">
      <w:start w:val="1"/>
      <w:numFmt w:val="bullet"/>
      <w:lvlText w:val=""/>
      <w:lvlJc w:val="left"/>
      <w:pPr>
        <w:tabs>
          <w:tab w:val="num" w:pos="425"/>
        </w:tabs>
        <w:ind w:left="709" w:hanging="425"/>
      </w:pPr>
      <w:rPr>
        <w:rFonts w:ascii="Wingdings" w:hAnsi="Wingdings" w:hint="default"/>
        <w:sz w:val="20"/>
        <w:szCs w:val="20"/>
      </w:rPr>
    </w:lvl>
    <w:lvl w:ilvl="1" w:tplc="7250EE0A">
      <w:start w:val="1"/>
      <w:numFmt w:val="bullet"/>
      <w:pStyle w:val="StrukturSonderzeichen2HLBS-Formatvorlage"/>
      <w:lvlText w:val=""/>
      <w:lvlJc w:val="left"/>
      <w:pPr>
        <w:tabs>
          <w:tab w:val="num" w:pos="861"/>
        </w:tabs>
        <w:ind w:left="2584" w:hanging="1864"/>
      </w:pPr>
      <w:rPr>
        <w:rFonts w:ascii="Wingdings" w:hAnsi="Wingdings" w:hint="default"/>
        <w:sz w:val="20"/>
        <w:szCs w:val="20"/>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593D4E2D"/>
    <w:multiLevelType w:val="multilevel"/>
    <w:tmpl w:val="122A3290"/>
    <w:lvl w:ilvl="0">
      <w:start w:val="1"/>
      <w:numFmt w:val="decimal"/>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96E1912"/>
    <w:multiLevelType w:val="multilevel"/>
    <w:tmpl w:val="803E41AE"/>
    <w:lvl w:ilvl="0">
      <w:start w:val="1"/>
      <w:numFmt w:val="decimal"/>
      <w:pStyle w:val="Formatvorlageberschrift1"/>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A8271C8"/>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5DA2809"/>
    <w:multiLevelType w:val="multilevel"/>
    <w:tmpl w:val="F6E07010"/>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A25680F"/>
    <w:multiLevelType w:val="multilevel"/>
    <w:tmpl w:val="D9F4E14A"/>
    <w:styleLink w:val="FormatvorlageAufgezhlt"/>
    <w:lvl w:ilvl="0">
      <w:start w:val="1"/>
      <w:numFmt w:val="bullet"/>
      <w:lvlText w:val=""/>
      <w:lvlJc w:val="left"/>
      <w:pPr>
        <w:tabs>
          <w:tab w:val="num" w:pos="720"/>
        </w:tabs>
        <w:ind w:left="720" w:hanging="360"/>
      </w:pPr>
      <w:rPr>
        <w:rFonts w:ascii="Symbol" w:hAnsi="Symbo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E361C4"/>
    <w:multiLevelType w:val="hybridMultilevel"/>
    <w:tmpl w:val="A9686C8A"/>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A6168"/>
    <w:multiLevelType w:val="multilevel"/>
    <w:tmpl w:val="0407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4344E2C"/>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443748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78256B42"/>
    <w:multiLevelType w:val="multilevel"/>
    <w:tmpl w:val="5E8EF84E"/>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4066F7"/>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7"/>
  </w:num>
  <w:num w:numId="2">
    <w:abstractNumId w:val="36"/>
  </w:num>
  <w:num w:numId="3">
    <w:abstractNumId w:val="35"/>
  </w:num>
  <w:num w:numId="4">
    <w:abstractNumId w:val="9"/>
  </w:num>
  <w:num w:numId="5">
    <w:abstractNumId w:val="7"/>
  </w:num>
  <w:num w:numId="6">
    <w:abstractNumId w:val="6"/>
  </w:num>
  <w:num w:numId="7">
    <w:abstractNumId w:val="5"/>
  </w:num>
  <w:num w:numId="8">
    <w:abstractNumId w:val="4"/>
  </w:num>
  <w:num w:numId="9">
    <w:abstractNumId w:val="33"/>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28"/>
  </w:num>
  <w:num w:numId="18">
    <w:abstractNumId w:val="26"/>
  </w:num>
  <w:num w:numId="19">
    <w:abstractNumId w:val="30"/>
  </w:num>
  <w:num w:numId="20">
    <w:abstractNumId w:val="25"/>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3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7"/>
  </w:num>
  <w:num w:numId="29">
    <w:abstractNumId w:val="30"/>
  </w:num>
  <w:num w:numId="30">
    <w:abstractNumId w:val="18"/>
  </w:num>
  <w:num w:numId="31">
    <w:abstractNumId w:val="19"/>
  </w:num>
  <w:num w:numId="32">
    <w:abstractNumId w:val="34"/>
  </w:num>
  <w:num w:numId="33">
    <w:abstractNumId w:val="3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9"/>
  </w:num>
  <w:num w:numId="40">
    <w:abstractNumId w:val="22"/>
  </w:num>
  <w:num w:numId="41">
    <w:abstractNumId w:val="31"/>
  </w:num>
  <w:num w:numId="42">
    <w:abstractNumId w:val="21"/>
  </w:num>
  <w:num w:numId="43">
    <w:abstractNumId w:val="16"/>
  </w:num>
  <w:num w:numId="44">
    <w:abstractNumId w:val="10"/>
  </w:num>
  <w:num w:numId="45">
    <w:abstractNumId w:val="10"/>
    <w:lvlOverride w:ilvl="0">
      <w:lvl w:ilvl="0">
        <w:numFmt w:val="bullet"/>
        <w:lvlText w:val="□"/>
        <w:lvlJc w:val="left"/>
        <w:pPr>
          <w:tabs>
            <w:tab w:val="num" w:pos="288"/>
          </w:tabs>
          <w:ind w:left="216"/>
        </w:pPr>
        <w:rPr>
          <w:rFonts w:ascii="Arial" w:hAnsi="Arial" w:cs="Arial"/>
          <w:snapToGrid/>
          <w:color w:val="000000"/>
          <w:sz w:val="20"/>
          <w:szCs w:val="20"/>
        </w:rPr>
      </w:lvl>
    </w:lvlOverride>
  </w:num>
  <w:num w:numId="46">
    <w:abstractNumId w:val="10"/>
    <w:lvlOverride w:ilvl="0">
      <w:lvl w:ilvl="0">
        <w:numFmt w:val="bullet"/>
        <w:lvlText w:val="□"/>
        <w:lvlJc w:val="left"/>
        <w:pPr>
          <w:tabs>
            <w:tab w:val="num" w:pos="288"/>
          </w:tabs>
          <w:ind w:left="216"/>
        </w:pPr>
        <w:rPr>
          <w:rFonts w:ascii="Arial" w:hAnsi="Arial" w:cs="Arial"/>
          <w:snapToGrid/>
          <w:color w:val="000000"/>
          <w:sz w:val="20"/>
          <w:szCs w:val="20"/>
        </w:rPr>
      </w:lvl>
    </w:lvlOverride>
  </w:num>
  <w:num w:numId="47">
    <w:abstractNumId w:val="15"/>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227"/>
  <w:characterSpacingControl w:val="doNotCompress"/>
  <w:hdrShapeDefaults>
    <o:shapedefaults v:ext="edit" spidmax="14337">
      <o:colormru v:ext="edit" colors="#da00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95"/>
    <w:rsid w:val="00031BB5"/>
    <w:rsid w:val="00035488"/>
    <w:rsid w:val="000B2B9D"/>
    <w:rsid w:val="000D49FB"/>
    <w:rsid w:val="0013326B"/>
    <w:rsid w:val="001D67B5"/>
    <w:rsid w:val="00200D9E"/>
    <w:rsid w:val="00205F2D"/>
    <w:rsid w:val="00210A1C"/>
    <w:rsid w:val="002324C4"/>
    <w:rsid w:val="00240395"/>
    <w:rsid w:val="00325C5A"/>
    <w:rsid w:val="00343CA3"/>
    <w:rsid w:val="0037147A"/>
    <w:rsid w:val="00376B91"/>
    <w:rsid w:val="003810F5"/>
    <w:rsid w:val="00386A10"/>
    <w:rsid w:val="003C182F"/>
    <w:rsid w:val="00456D04"/>
    <w:rsid w:val="00460FAA"/>
    <w:rsid w:val="004825C6"/>
    <w:rsid w:val="004D03B4"/>
    <w:rsid w:val="004E5495"/>
    <w:rsid w:val="00555794"/>
    <w:rsid w:val="00575445"/>
    <w:rsid w:val="005F4B5D"/>
    <w:rsid w:val="005F7D30"/>
    <w:rsid w:val="00611D5A"/>
    <w:rsid w:val="0062201A"/>
    <w:rsid w:val="006575B9"/>
    <w:rsid w:val="00666DA8"/>
    <w:rsid w:val="006B3EA7"/>
    <w:rsid w:val="006C0915"/>
    <w:rsid w:val="00715A3D"/>
    <w:rsid w:val="00722585"/>
    <w:rsid w:val="007B252A"/>
    <w:rsid w:val="007D3DDC"/>
    <w:rsid w:val="0084452C"/>
    <w:rsid w:val="00846665"/>
    <w:rsid w:val="008703A5"/>
    <w:rsid w:val="008B3215"/>
    <w:rsid w:val="008C4E5C"/>
    <w:rsid w:val="008E1672"/>
    <w:rsid w:val="00942EC2"/>
    <w:rsid w:val="0095587E"/>
    <w:rsid w:val="009660F9"/>
    <w:rsid w:val="009F4553"/>
    <w:rsid w:val="00A41DA7"/>
    <w:rsid w:val="00A41FCE"/>
    <w:rsid w:val="00A9785D"/>
    <w:rsid w:val="00AB0E31"/>
    <w:rsid w:val="00AE7BC9"/>
    <w:rsid w:val="00B41313"/>
    <w:rsid w:val="00B42F6E"/>
    <w:rsid w:val="00B73B0F"/>
    <w:rsid w:val="00BB03E4"/>
    <w:rsid w:val="00BB431C"/>
    <w:rsid w:val="00BF5D02"/>
    <w:rsid w:val="00C612F9"/>
    <w:rsid w:val="00C74B39"/>
    <w:rsid w:val="00C81A3D"/>
    <w:rsid w:val="00CD3151"/>
    <w:rsid w:val="00CF537F"/>
    <w:rsid w:val="00D4717B"/>
    <w:rsid w:val="00D5111A"/>
    <w:rsid w:val="00D55849"/>
    <w:rsid w:val="00D9477C"/>
    <w:rsid w:val="00E4442F"/>
    <w:rsid w:val="00E62AD9"/>
    <w:rsid w:val="00E82C14"/>
    <w:rsid w:val="00EA10CB"/>
    <w:rsid w:val="00EC62CB"/>
    <w:rsid w:val="00F17956"/>
    <w:rsid w:val="00F2163C"/>
    <w:rsid w:val="00F5056C"/>
    <w:rsid w:val="00FF52D3"/>
    <w:rsid w:val="00FF6E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da0026"/>
    </o:shapedefaults>
    <o:shapelayout v:ext="edit">
      <o:idmap v:ext="edit" data="1"/>
    </o:shapelayout>
  </w:shapeDefaults>
  <w:decimalSymbol w:val=","/>
  <w:listSeparator w:val=";"/>
  <w14:docId w14:val="00DA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tabs>
        <w:tab w:val="left" w:pos="567"/>
        <w:tab w:val="left" w:pos="1134"/>
        <w:tab w:val="left" w:pos="1701"/>
        <w:tab w:val="right" w:pos="4253"/>
        <w:tab w:val="left" w:pos="4820"/>
        <w:tab w:val="left" w:pos="5387"/>
        <w:tab w:val="right" w:pos="5954"/>
        <w:tab w:val="right" w:pos="8930"/>
      </w:tabs>
    </w:pPr>
    <w:rPr>
      <w:rFonts w:ascii="Arial" w:hAnsi="Arial"/>
      <w:szCs w:val="24"/>
    </w:rPr>
  </w:style>
  <w:style w:type="paragraph" w:styleId="berschrift1">
    <w:name w:val="heading 1"/>
    <w:basedOn w:val="Standard"/>
    <w:next w:val="Standard"/>
    <w:link w:val="berschrift1Zchn"/>
    <w:qFormat/>
    <w:pPr>
      <w:keepNext/>
      <w:numPr>
        <w:numId w:val="23"/>
      </w:numPr>
      <w:spacing w:before="240" w:after="60"/>
      <w:outlineLvl w:val="0"/>
    </w:pPr>
    <w:rPr>
      <w:rFonts w:cs="Arial"/>
      <w:b/>
      <w:bCs/>
      <w:color w:val="808080"/>
      <w:kern w:val="32"/>
      <w:sz w:val="32"/>
      <w:szCs w:val="32"/>
    </w:rPr>
  </w:style>
  <w:style w:type="paragraph" w:styleId="berschrift2">
    <w:name w:val="heading 2"/>
    <w:aliases w:val="HLBS-Überschrift 2"/>
    <w:basedOn w:val="Standard"/>
    <w:next w:val="Standard"/>
    <w:autoRedefine/>
    <w:qFormat/>
    <w:pPr>
      <w:keepNext/>
      <w:tabs>
        <w:tab w:val="clear" w:pos="567"/>
        <w:tab w:val="clear" w:pos="1134"/>
        <w:tab w:val="clear" w:pos="1701"/>
        <w:tab w:val="clear" w:pos="4253"/>
        <w:tab w:val="clear" w:pos="4820"/>
        <w:tab w:val="clear" w:pos="5387"/>
        <w:tab w:val="clear" w:pos="5954"/>
        <w:tab w:val="clear" w:pos="8930"/>
      </w:tabs>
      <w:spacing w:before="240" w:after="60"/>
      <w:outlineLvl w:val="1"/>
    </w:pPr>
    <w:rPr>
      <w:rFonts w:cs="Arial"/>
      <w:b/>
      <w:bCs/>
      <w:i/>
      <w:iCs/>
      <w:sz w:val="28"/>
      <w:szCs w:val="28"/>
    </w:rPr>
  </w:style>
  <w:style w:type="paragraph" w:styleId="berschrift3">
    <w:name w:val="heading 3"/>
    <w:aliases w:val="HLBS-Überschrift 3"/>
    <w:basedOn w:val="Standard"/>
    <w:next w:val="Standard"/>
    <w:autoRedefine/>
    <w:qFormat/>
    <w:pPr>
      <w:keepNext/>
      <w:numPr>
        <w:ilvl w:val="2"/>
        <w:numId w:val="23"/>
      </w:numPr>
      <w:spacing w:before="240" w:after="60"/>
      <w:jc w:val="both"/>
      <w:outlineLvl w:val="2"/>
    </w:pPr>
    <w:rPr>
      <w:rFonts w:cs="Arial"/>
      <w:b/>
      <w:bCs/>
      <w:szCs w:val="26"/>
    </w:rPr>
  </w:style>
  <w:style w:type="paragraph" w:styleId="berschrift4">
    <w:name w:val="heading 4"/>
    <w:basedOn w:val="Standard"/>
    <w:next w:val="Standard"/>
    <w:qFormat/>
    <w:pPr>
      <w:keepNext/>
      <w:numPr>
        <w:ilvl w:val="3"/>
        <w:numId w:val="23"/>
      </w:numPr>
      <w:spacing w:before="240" w:after="60"/>
      <w:outlineLvl w:val="3"/>
    </w:pPr>
    <w:rPr>
      <w:bCs/>
      <w:i/>
      <w:color w:val="808080"/>
      <w:szCs w:val="28"/>
    </w:rPr>
  </w:style>
  <w:style w:type="paragraph" w:styleId="berschrift5">
    <w:name w:val="heading 5"/>
    <w:aliases w:val="HLBS-Überschrift 5"/>
    <w:basedOn w:val="berschrift4"/>
    <w:next w:val="Standard"/>
    <w:autoRedefine/>
    <w:qFormat/>
    <w:pPr>
      <w:numPr>
        <w:ilvl w:val="4"/>
      </w:numPr>
      <w:outlineLvl w:val="4"/>
    </w:pPr>
    <w:rPr>
      <w:i w:val="0"/>
      <w:szCs w:val="20"/>
    </w:rPr>
  </w:style>
  <w:style w:type="paragraph" w:styleId="berschrift6">
    <w:name w:val="heading 6"/>
    <w:basedOn w:val="Standard"/>
    <w:next w:val="Standard"/>
    <w:qFormat/>
    <w:pPr>
      <w:numPr>
        <w:ilvl w:val="5"/>
        <w:numId w:val="23"/>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23"/>
      </w:numPr>
      <w:spacing w:before="240" w:after="60"/>
      <w:outlineLvl w:val="6"/>
    </w:pPr>
    <w:rPr>
      <w:rFonts w:ascii="Times New Roman" w:hAnsi="Times New Roman"/>
    </w:rPr>
  </w:style>
  <w:style w:type="paragraph" w:styleId="berschrift8">
    <w:name w:val="heading 8"/>
    <w:basedOn w:val="Standard"/>
    <w:next w:val="Standard"/>
    <w:qFormat/>
    <w:pPr>
      <w:numPr>
        <w:ilvl w:val="7"/>
        <w:numId w:val="23"/>
      </w:numPr>
      <w:spacing w:before="240" w:after="60"/>
      <w:outlineLvl w:val="7"/>
    </w:pPr>
    <w:rPr>
      <w:rFonts w:ascii="Times New Roman" w:hAnsi="Times New Roman"/>
      <w:i/>
      <w:iCs/>
    </w:rPr>
  </w:style>
  <w:style w:type="paragraph" w:styleId="berschrift9">
    <w:name w:val="heading 9"/>
    <w:basedOn w:val="Standard"/>
    <w:next w:val="Standard"/>
    <w:qFormat/>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Aufgezhlt">
    <w:name w:val="Formatvorlage Aufgezählt"/>
    <w:basedOn w:val="KeineListe"/>
    <w:pPr>
      <w:numPr>
        <w:numId w:val="9"/>
      </w:numPr>
    </w:pPr>
  </w:style>
  <w:style w:type="character" w:customStyle="1" w:styleId="FormatvorlageFett">
    <w:name w:val="Formatvorlage Fett"/>
    <w:rPr>
      <w:rFonts w:ascii="Arial" w:hAnsi="Arial"/>
      <w:b/>
      <w:bCs/>
      <w:sz w:val="20"/>
      <w:lang w:val="de-DE"/>
    </w:rPr>
  </w:style>
  <w:style w:type="paragraph" w:styleId="Fuzeile">
    <w:name w:val="footer"/>
    <w:basedOn w:val="Standard"/>
    <w:link w:val="FuzeileZchn"/>
    <w:uiPriority w:val="99"/>
    <w:pPr>
      <w:tabs>
        <w:tab w:val="center" w:pos="4536"/>
        <w:tab w:val="right" w:pos="9072"/>
      </w:tabs>
    </w:pPr>
  </w:style>
  <w:style w:type="character" w:customStyle="1" w:styleId="FormatvorlageKursiv">
    <w:name w:val="Formatvorlage Kursiv"/>
    <w:rPr>
      <w:rFonts w:ascii="Arial" w:hAnsi="Arial"/>
      <w:i/>
      <w:iCs/>
      <w:sz w:val="20"/>
      <w:lang w:val="de-DE"/>
    </w:rPr>
  </w:style>
  <w:style w:type="character" w:customStyle="1" w:styleId="FormatvorlageUnterstrichen">
    <w:name w:val="Formatvorlage Unterstrichen"/>
    <w:rPr>
      <w:rFonts w:ascii="Arial" w:hAnsi="Arial"/>
      <w:sz w:val="20"/>
      <w:u w:val="single"/>
    </w:rPr>
  </w:style>
  <w:style w:type="paragraph" w:customStyle="1" w:styleId="FormatvorlageStandard">
    <w:name w:val="Formatvorlage Standard"/>
    <w:basedOn w:val="Standard"/>
    <w:pPr>
      <w:jc w:val="both"/>
    </w:pPr>
  </w:style>
  <w:style w:type="paragraph" w:customStyle="1" w:styleId="HLBS-Kopfzeile">
    <w:name w:val="HLBS-Kopfzeile"/>
    <w:basedOn w:val="Standard"/>
    <w:semiHidden/>
    <w:pPr>
      <w:jc w:val="center"/>
    </w:pPr>
    <w:rPr>
      <w:b/>
    </w:rPr>
  </w:style>
  <w:style w:type="paragraph" w:customStyle="1" w:styleId="HLBS-fuzeile">
    <w:name w:val="HLBS-fußzeile"/>
    <w:basedOn w:val="Standard"/>
    <w:semiHidden/>
    <w:pPr>
      <w:tabs>
        <w:tab w:val="left" w:pos="7020"/>
      </w:tabs>
      <w:spacing w:before="40"/>
    </w:pPr>
    <w:rPr>
      <w:bCs/>
      <w:sz w:val="18"/>
      <w:szCs w:val="18"/>
    </w:rPr>
  </w:style>
  <w:style w:type="paragraph" w:customStyle="1" w:styleId="HLBS-Fuzeile0">
    <w:name w:val="HLBS-Fußzeile"/>
    <w:basedOn w:val="Standard"/>
    <w:semiHidden/>
    <w:locked/>
    <w:pPr>
      <w:pBdr>
        <w:top w:val="single" w:sz="4" w:space="1" w:color="auto"/>
        <w:left w:val="single" w:sz="4" w:space="4" w:color="auto"/>
        <w:bottom w:val="single" w:sz="4" w:space="1" w:color="auto"/>
        <w:right w:val="single" w:sz="4" w:space="4" w:color="auto"/>
      </w:pBdr>
    </w:pPr>
    <w:rPr>
      <w:sz w:val="18"/>
      <w:szCs w:val="18"/>
    </w:rPr>
  </w:style>
  <w:style w:type="paragraph" w:customStyle="1" w:styleId="FormatvorlageBlock">
    <w:name w:val="Formatvorlage Block"/>
    <w:basedOn w:val="Standard"/>
    <w:locked/>
    <w:pPr>
      <w:jc w:val="both"/>
    </w:pPr>
    <w:rPr>
      <w:szCs w:val="20"/>
    </w:rPr>
  </w:style>
  <w:style w:type="character" w:customStyle="1" w:styleId="HLBS-FormatvorlageFett">
    <w:name w:val="HLBS-Formatvorlage Fett"/>
    <w:semiHidden/>
    <w:rPr>
      <w:rFonts w:ascii="Arial" w:hAnsi="Arial"/>
      <w:b/>
      <w:bCs/>
      <w:sz w:val="20"/>
    </w:rPr>
  </w:style>
  <w:style w:type="character" w:customStyle="1" w:styleId="HLBS-FormatvorlageKursiv">
    <w:name w:val="HLBS-Formatvorlage Kursiv"/>
    <w:semiHidden/>
    <w:rPr>
      <w:rFonts w:ascii="Arial" w:hAnsi="Arial"/>
      <w:i/>
      <w:iCs/>
      <w:sz w:val="20"/>
      <w:lang w:val="de-DE"/>
    </w:rPr>
  </w:style>
  <w:style w:type="paragraph" w:customStyle="1" w:styleId="HLBS-FormatvorlageStandard">
    <w:name w:val="HLBS-Formatvorlage Standard"/>
    <w:basedOn w:val="Standard"/>
    <w:semiHidden/>
    <w:pPr>
      <w:jc w:val="both"/>
    </w:pPr>
  </w:style>
  <w:style w:type="paragraph" w:customStyle="1" w:styleId="HLBS-Seitenzahl">
    <w:name w:val="HLBS-Seitenzahl"/>
    <w:basedOn w:val="Standard"/>
    <w:semiHidden/>
    <w:locked/>
    <w:pPr>
      <w:tabs>
        <w:tab w:val="left" w:pos="7020"/>
      </w:tabs>
      <w:spacing w:before="40"/>
      <w:jc w:val="center"/>
    </w:pPr>
    <w:rPr>
      <w:b/>
      <w:bCs/>
    </w:rPr>
  </w:style>
  <w:style w:type="paragraph" w:styleId="Aufzhlungszeichen">
    <w:name w:val="List Bullet"/>
    <w:basedOn w:val="Standard"/>
    <w:pPr>
      <w:numPr>
        <w:numId w:val="4"/>
      </w:numPr>
    </w:pPr>
  </w:style>
  <w:style w:type="paragraph" w:styleId="Kopfzeile">
    <w:name w:val="header"/>
    <w:basedOn w:val="Standard"/>
    <w:pPr>
      <w:tabs>
        <w:tab w:val="center" w:pos="4536"/>
        <w:tab w:val="right" w:pos="9072"/>
      </w:tabs>
    </w:pPr>
  </w:style>
  <w:style w:type="paragraph" w:styleId="Funotentext">
    <w:name w:val="footnote text"/>
    <w:basedOn w:val="Standard"/>
    <w:pPr>
      <w:ind w:left="113" w:hanging="113"/>
    </w:pPr>
    <w:rPr>
      <w:i/>
      <w:sz w:val="16"/>
    </w:rPr>
  </w:style>
  <w:style w:type="paragraph" w:customStyle="1" w:styleId="HLBS-Fussnotenzeichen">
    <w:name w:val="HLBS-Fussnotenzeichen"/>
    <w:basedOn w:val="HLBS-FormatvorlageStandard"/>
    <w:semiHidden/>
    <w:rPr>
      <w:i/>
      <w:sz w:val="18"/>
      <w:vertAlign w:val="superscript"/>
    </w:rPr>
  </w:style>
  <w:style w:type="paragraph" w:customStyle="1" w:styleId="HLBS-Funotentext">
    <w:name w:val="HLBS-Fußnotentext"/>
    <w:basedOn w:val="Funotentext"/>
    <w:autoRedefine/>
    <w:semiHidden/>
  </w:style>
  <w:style w:type="paragraph" w:customStyle="1" w:styleId="HLBS-funotentext0">
    <w:name w:val="HLBS-fußnotentext"/>
    <w:basedOn w:val="Funotentext"/>
    <w:autoRedefine/>
    <w:semiHidden/>
  </w:style>
  <w:style w:type="character" w:customStyle="1" w:styleId="HLBS-FormatvorlageUnterstrichen">
    <w:name w:val="HLBS-Formatvorlage Unterstrichen"/>
    <w:semiHidden/>
    <w:rPr>
      <w:rFonts w:ascii="Arial" w:hAnsi="Arial"/>
      <w:sz w:val="20"/>
      <w:u w:val="single"/>
    </w:rPr>
  </w:style>
  <w:style w:type="numbering" w:styleId="111111">
    <w:name w:val="Outline List 2"/>
    <w:basedOn w:val="KeineListe"/>
    <w:pPr>
      <w:numPr>
        <w:numId w:val="1"/>
      </w:numPr>
    </w:pPr>
  </w:style>
  <w:style w:type="numbering" w:styleId="1ai">
    <w:name w:val="Outline List 1"/>
    <w:basedOn w:val="KeineListe"/>
    <w:pPr>
      <w:numPr>
        <w:numId w:val="2"/>
      </w:numPr>
    </w:pPr>
  </w:style>
  <w:style w:type="paragraph" w:styleId="Anrede">
    <w:name w:val="Salutation"/>
    <w:basedOn w:val="Standard"/>
    <w:next w:val="Standard"/>
  </w:style>
  <w:style w:type="numbering" w:styleId="ArtikelAbschnitt">
    <w:name w:val="Outline List 3"/>
    <w:basedOn w:val="KeineListe"/>
    <w:pPr>
      <w:numPr>
        <w:numId w:val="3"/>
      </w:numPr>
    </w:pPr>
  </w:style>
  <w:style w:type="paragraph" w:styleId="Aufzhlungszeichen2">
    <w:name w:val="List Bullet 2"/>
    <w:basedOn w:val="Standard"/>
    <w:pPr>
      <w:numPr>
        <w:numId w:val="5"/>
      </w:numPr>
    </w:pPr>
  </w:style>
  <w:style w:type="paragraph" w:styleId="Aufzhlungszeichen3">
    <w:name w:val="List Bullet 3"/>
    <w:basedOn w:val="Standard"/>
    <w:pPr>
      <w:numPr>
        <w:numId w:val="6"/>
      </w:numPr>
    </w:pPr>
  </w:style>
  <w:style w:type="paragraph" w:styleId="Aufzhlungszeichen4">
    <w:name w:val="List Bullet 4"/>
    <w:basedOn w:val="Standard"/>
    <w:pPr>
      <w:numPr>
        <w:numId w:val="7"/>
      </w:numPr>
    </w:pPr>
  </w:style>
  <w:style w:type="paragraph" w:styleId="Aufzhlungszeichen5">
    <w:name w:val="List Bullet 5"/>
    <w:basedOn w:val="Standard"/>
    <w:pPr>
      <w:numPr>
        <w:numId w:val="8"/>
      </w:numPr>
    </w:pPr>
  </w:style>
  <w:style w:type="character" w:styleId="Besucht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character" w:styleId="Funotenzeichen">
    <w:name w:val="footnote reference"/>
    <w:rPr>
      <w:vertAlign w:val="superscript"/>
    </w:rPr>
  </w:style>
  <w:style w:type="paragraph" w:styleId="Gruformel">
    <w:name w:val="Closing"/>
    <w:basedOn w:val="Standard"/>
    <w:pPr>
      <w:ind w:left="4252"/>
    </w:pPr>
  </w:style>
  <w:style w:type="character" w:styleId="Hervorhebung">
    <w:name w:val="Emphasis"/>
    <w:qFormat/>
    <w:rPr>
      <w:i/>
      <w:iCs/>
    </w:rPr>
  </w:style>
  <w:style w:type="paragraph" w:customStyle="1" w:styleId="HLBS-Formatvorlageaufgezhlt">
    <w:name w:val="HLBS-Formatvorlage aufgezählt"/>
    <w:basedOn w:val="Standard"/>
    <w:semiHidden/>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0"/>
      </w:numPr>
    </w:pPr>
  </w:style>
  <w:style w:type="paragraph" w:styleId="Listennummer2">
    <w:name w:val="List Number 2"/>
    <w:basedOn w:val="Standard"/>
    <w:pPr>
      <w:numPr>
        <w:numId w:val="11"/>
      </w:numPr>
    </w:pPr>
  </w:style>
  <w:style w:type="paragraph" w:styleId="Listennummer3">
    <w:name w:val="List Number 3"/>
    <w:basedOn w:val="Standard"/>
    <w:pPr>
      <w:numPr>
        <w:numId w:val="12"/>
      </w:numPr>
    </w:pPr>
  </w:style>
  <w:style w:type="paragraph" w:styleId="Listennummer4">
    <w:name w:val="List Number 4"/>
    <w:basedOn w:val="Standard"/>
    <w:pPr>
      <w:numPr>
        <w:numId w:val="13"/>
      </w:numPr>
    </w:pPr>
  </w:style>
  <w:style w:type="paragraph" w:styleId="Listennummer5">
    <w:name w:val="List Number 5"/>
    <w:basedOn w:val="Standard"/>
    <w:pPr>
      <w:numPr>
        <w:numId w:val="14"/>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rPr>
      <w:rFonts w:ascii="Courier New" w:hAnsi="Courier New" w:cs="Courier New"/>
      <w:szCs w:val="20"/>
    </w:rPr>
  </w:style>
  <w:style w:type="character" w:styleId="Seitenzahl">
    <w:name w:val="page number"/>
    <w:basedOn w:val="Absatz-Standardschriftart"/>
  </w:style>
  <w:style w:type="paragraph" w:styleId="StandardWeb">
    <w:name w:val="Normal (Web)"/>
    <w:basedOn w:val="Standard"/>
    <w:pPr>
      <w:spacing w:before="100" w:beforeAutospacing="1" w:after="100" w:afterAutospacing="1"/>
    </w:pPr>
    <w:rPr>
      <w:color w:val="0000FF"/>
      <w:u w:val="single"/>
    </w:rPr>
  </w:style>
  <w:style w:type="paragraph" w:styleId="Standardeinzug">
    <w:name w:val="Normal Indent"/>
    <w:basedOn w:val="Standard"/>
    <w:pPr>
      <w:ind w:left="708"/>
    </w:pPr>
  </w:style>
  <w:style w:type="table" w:styleId="Tabelle3D-Effekt1">
    <w:name w:val="Table 3D effects 1"/>
    <w:basedOn w:val="NormaleTabell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cs="Arial"/>
      <w:b/>
      <w:bCs/>
      <w:kern w:val="28"/>
      <w:sz w:val="32"/>
      <w:szCs w:val="32"/>
    </w:rPr>
  </w:style>
  <w:style w:type="paragraph" w:styleId="Umschlagabsenderadresse">
    <w:name w:val="envelope return"/>
    <w:basedOn w:val="Standard"/>
    <w:rPr>
      <w:rFonts w:cs="Arial"/>
      <w:szCs w:val="20"/>
    </w:rPr>
  </w:style>
  <w:style w:type="paragraph" w:styleId="Umschlagadresse">
    <w:name w:val="envelope address"/>
    <w:basedOn w:val="Standard"/>
    <w:pPr>
      <w:framePr w:w="4320" w:h="2160" w:hRule="exact" w:hSpace="141" w:wrap="auto" w:hAnchor="page" w:xAlign="center" w:yAlign="bottom"/>
      <w:ind w:left="1"/>
    </w:pPr>
    <w:rPr>
      <w:rFonts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cs="Arial"/>
    </w:rPr>
  </w:style>
  <w:style w:type="paragraph" w:styleId="Verzeichnis5">
    <w:name w:val="toc 5"/>
    <w:basedOn w:val="Standard"/>
    <w:next w:val="Standard"/>
    <w:autoRedefine/>
    <w:pPr>
      <w:spacing w:after="120"/>
    </w:pPr>
    <w:rPr>
      <w:spacing w:val="-2"/>
      <w:szCs w:val="20"/>
    </w:rPr>
  </w:style>
  <w:style w:type="character" w:styleId="Zeilennummer">
    <w:name w:val="line number"/>
    <w:basedOn w:val="Absatz-Standardschriftart"/>
  </w:style>
  <w:style w:type="paragraph" w:styleId="Fu-Endnotenberschrift">
    <w:name w:val="Note Heading"/>
    <w:basedOn w:val="Standard"/>
    <w:next w:val="Standard"/>
  </w:style>
  <w:style w:type="table" w:styleId="Tabellenraster">
    <w:name w:val="Table Grid"/>
    <w:basedOn w:val="NormaleTabell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dnotenberschrift0">
    <w:name w:val="Fuß-/Endnotenüberschrift"/>
    <w:basedOn w:val="Funotentext"/>
    <w:next w:val="Fu-Endnotenberschrift"/>
  </w:style>
  <w:style w:type="paragraph" w:styleId="Dokumentstruktur">
    <w:name w:val="Document Map"/>
    <w:basedOn w:val="Standard"/>
    <w:pPr>
      <w:shd w:val="clear" w:color="auto" w:fill="000080"/>
    </w:pPr>
    <w:rPr>
      <w:rFonts w:ascii="Tahoma" w:hAnsi="Tahoma" w:cs="Tahoma"/>
      <w:szCs w:val="20"/>
    </w:rPr>
  </w:style>
  <w:style w:type="paragraph" w:customStyle="1" w:styleId="HLBS-Seitenzahl1">
    <w:name w:val="HLBS-Seitenzahl1"/>
    <w:basedOn w:val="Standard"/>
    <w:semiHidden/>
    <w:pPr>
      <w:jc w:val="center"/>
    </w:pPr>
    <w:rPr>
      <w:b/>
      <w:szCs w:val="16"/>
    </w:rPr>
  </w:style>
  <w:style w:type="paragraph" w:customStyle="1" w:styleId="HLBS-Seitennummerierung">
    <w:name w:val="HLBS-Seitennummerierung"/>
    <w:basedOn w:val="Standard"/>
    <w:semiHidden/>
    <w:pPr>
      <w:jc w:val="center"/>
    </w:pPr>
    <w:rPr>
      <w:b/>
      <w:szCs w:val="16"/>
    </w:rPr>
  </w:style>
  <w:style w:type="paragraph" w:customStyle="1" w:styleId="StandardHLBS-Formatvorlage">
    <w:name w:val="Standard HLBS-Formatvorlage"/>
    <w:basedOn w:val="Standard"/>
    <w:autoRedefine/>
    <w:pPr>
      <w:jc w:val="both"/>
    </w:pPr>
    <w:rPr>
      <w:szCs w:val="16"/>
    </w:rPr>
  </w:style>
  <w:style w:type="paragraph" w:customStyle="1" w:styleId="KursivHLBS-Formatvorlage">
    <w:name w:val="Kursiv HLBS-Formatvorlage"/>
    <w:basedOn w:val="Standard"/>
    <w:autoRedefine/>
    <w:pPr>
      <w:jc w:val="both"/>
    </w:pPr>
    <w:rPr>
      <w:i/>
      <w:szCs w:val="20"/>
    </w:rPr>
  </w:style>
  <w:style w:type="character" w:customStyle="1" w:styleId="UnterstrichenHLBS-Formatvorlage">
    <w:name w:val="Unterstrichen HLBS-Formatvorlage"/>
    <w:rPr>
      <w:rFonts w:ascii="Arial" w:hAnsi="Arial"/>
      <w:sz w:val="20"/>
      <w:u w:val="single"/>
    </w:rPr>
  </w:style>
  <w:style w:type="character" w:customStyle="1" w:styleId="FettHLBS-Formatvorlage">
    <w:name w:val="Fett HLBS-Formatvorlage"/>
    <w:rPr>
      <w:rFonts w:ascii="Arial" w:hAnsi="Arial"/>
      <w:b/>
      <w:bCs/>
      <w:sz w:val="20"/>
    </w:rPr>
  </w:style>
  <w:style w:type="paragraph" w:customStyle="1" w:styleId="StrukturnummeriertHLBSFormatvorlage">
    <w:name w:val="Struktur nummeriert HLBS Formatvorlage"/>
    <w:basedOn w:val="Standard"/>
    <w:autoRedefine/>
    <w:pPr>
      <w:numPr>
        <w:numId w:val="15"/>
      </w:numPr>
      <w:jc w:val="both"/>
    </w:pPr>
    <w:rPr>
      <w:szCs w:val="16"/>
    </w:rPr>
  </w:style>
  <w:style w:type="paragraph" w:customStyle="1" w:styleId="StrukturSonderzeichen1HLBS-Formatvorlage">
    <w:name w:val="Struktur Sonderzeichen 1 HLBS-Formatvorlage"/>
    <w:basedOn w:val="Standard"/>
    <w:autoRedefine/>
    <w:pPr>
      <w:jc w:val="both"/>
    </w:pPr>
    <w:rPr>
      <w:szCs w:val="16"/>
    </w:rPr>
  </w:style>
  <w:style w:type="paragraph" w:customStyle="1" w:styleId="StrukturSonderzeichen2HLBS-Formatvorlage">
    <w:name w:val="Struktur Sonderzeichen 2 HLBS-Formatvorlage"/>
    <w:basedOn w:val="Standard"/>
    <w:autoRedefine/>
    <w:pPr>
      <w:numPr>
        <w:ilvl w:val="1"/>
        <w:numId w:val="17"/>
      </w:numPr>
      <w:jc w:val="both"/>
    </w:pPr>
    <w:rPr>
      <w:szCs w:val="16"/>
    </w:rPr>
  </w:style>
  <w:style w:type="paragraph" w:customStyle="1" w:styleId="TextRahmenHLBS-Formatvorlage">
    <w:name w:val="Text Rahmen HLBS-Formatvorlage"/>
    <w:basedOn w:val="StandardHLBS-Formatvorlage"/>
    <w:autoRedefine/>
    <w:pPr>
      <w:pBdr>
        <w:top w:val="single" w:sz="4" w:space="6" w:color="auto"/>
        <w:left w:val="single" w:sz="4" w:space="6" w:color="auto"/>
        <w:bottom w:val="single" w:sz="4" w:space="6" w:color="auto"/>
        <w:right w:val="single" w:sz="4" w:space="6" w:color="auto"/>
      </w:pBdr>
      <w:spacing w:before="120" w:after="120"/>
      <w:ind w:left="170" w:right="170"/>
    </w:pPr>
  </w:style>
  <w:style w:type="paragraph" w:customStyle="1" w:styleId="HLBSTabelle">
    <w:name w:val="HLBS Tabelle"/>
    <w:basedOn w:val="Standard"/>
    <w:semiHidden/>
    <w:rPr>
      <w:szCs w:val="16"/>
    </w:rPr>
  </w:style>
  <w:style w:type="table" w:customStyle="1" w:styleId="Tabellenformat1">
    <w:name w:val="Tabellenformat1"/>
    <w:basedOn w:val="Tabellenraster"/>
    <w:tblPr/>
  </w:style>
  <w:style w:type="paragraph" w:customStyle="1" w:styleId="Formatvorlageberschrift1">
    <w:name w:val="Formatvorlage Überschrift 1 +"/>
    <w:basedOn w:val="berschrift1"/>
    <w:link w:val="Formatvorlageberschrift1Zchn"/>
    <w:pPr>
      <w:numPr>
        <w:numId w:val="19"/>
      </w:numPr>
    </w:pPr>
    <w:rPr>
      <w:rFonts w:ascii="Arial Fett" w:hAnsi="Arial Fett"/>
    </w:rPr>
  </w:style>
  <w:style w:type="paragraph" w:customStyle="1" w:styleId="Formatvorlageberschrift2">
    <w:name w:val="Formatvorlage Überschrift 2"/>
    <w:basedOn w:val="berschrift2"/>
    <w:next w:val="Standard"/>
    <w:pPr>
      <w:numPr>
        <w:ilvl w:val="1"/>
        <w:numId w:val="16"/>
      </w:numPr>
      <w:outlineLvl w:val="9"/>
    </w:pPr>
    <w:rPr>
      <w:rFonts w:cs="Times New Roman"/>
      <w:i w:val="0"/>
      <w:sz w:val="20"/>
      <w:szCs w:val="20"/>
    </w:rPr>
  </w:style>
  <w:style w:type="character" w:customStyle="1" w:styleId="berschrift1Zchn">
    <w:name w:val="Überschrift 1 Zchn"/>
    <w:link w:val="berschrift1"/>
    <w:rPr>
      <w:rFonts w:ascii="Arial" w:hAnsi="Arial" w:cs="Arial"/>
      <w:b/>
      <w:bCs/>
      <w:color w:val="808080"/>
      <w:kern w:val="32"/>
      <w:sz w:val="32"/>
      <w:szCs w:val="32"/>
      <w:lang w:val="de-DE" w:eastAsia="de-DE" w:bidi="ar-SA"/>
    </w:rPr>
  </w:style>
  <w:style w:type="character" w:customStyle="1" w:styleId="Formatvorlageberschrift1Zchn">
    <w:name w:val="Formatvorlage Überschrift 1 + Zchn"/>
    <w:link w:val="Formatvorlageberschrift1"/>
    <w:rPr>
      <w:rFonts w:ascii="Arial Fett" w:hAnsi="Arial Fett" w:cs="Arial"/>
      <w:b/>
      <w:bCs/>
      <w:color w:val="808080"/>
      <w:kern w:val="32"/>
      <w:sz w:val="32"/>
      <w:szCs w:val="32"/>
      <w:lang w:val="de-DE" w:eastAsia="de-DE" w:bidi="ar-SA"/>
    </w:rPr>
  </w:style>
  <w:style w:type="paragraph" w:styleId="Sprechblasentext">
    <w:name w:val="Balloon Text"/>
    <w:basedOn w:val="Standard"/>
    <w:semiHidden/>
    <w:rPr>
      <w:rFonts w:ascii="Tahoma" w:hAnsi="Tahoma" w:cs="Tahoma"/>
      <w:sz w:val="16"/>
      <w:szCs w:val="16"/>
    </w:rPr>
  </w:style>
  <w:style w:type="paragraph" w:customStyle="1" w:styleId="Style1">
    <w:name w:val="Style 1"/>
    <w:pPr>
      <w:widowControl w:val="0"/>
      <w:autoSpaceDE w:val="0"/>
      <w:autoSpaceDN w:val="0"/>
      <w:adjustRightInd w:val="0"/>
    </w:pPr>
  </w:style>
  <w:style w:type="character" w:customStyle="1" w:styleId="CharacterStyle1">
    <w:name w:val="Character Style 1"/>
    <w:rPr>
      <w:rFonts w:ascii="Arial" w:hAnsi="Arial" w:cs="Arial"/>
      <w:sz w:val="20"/>
      <w:szCs w:val="20"/>
    </w:rPr>
  </w:style>
  <w:style w:type="paragraph" w:customStyle="1" w:styleId="Style2">
    <w:name w:val="Style 2"/>
    <w:pPr>
      <w:widowControl w:val="0"/>
      <w:autoSpaceDE w:val="0"/>
      <w:autoSpaceDN w:val="0"/>
      <w:ind w:left="504"/>
    </w:pPr>
    <w:rPr>
      <w:rFonts w:ascii="Arial" w:hAnsi="Arial" w:cs="Arial"/>
    </w:rPr>
  </w:style>
  <w:style w:type="paragraph" w:customStyle="1" w:styleId="Style3">
    <w:name w:val="Style 3"/>
    <w:pPr>
      <w:widowControl w:val="0"/>
      <w:autoSpaceDE w:val="0"/>
      <w:autoSpaceDN w:val="0"/>
      <w:ind w:left="216"/>
    </w:pPr>
    <w:rPr>
      <w:rFonts w:ascii="Arial" w:hAnsi="Arial" w:cs="Arial"/>
      <w:color w:val="000000"/>
    </w:rPr>
  </w:style>
  <w:style w:type="character" w:customStyle="1" w:styleId="CharacterStyle2">
    <w:name w:val="Character Style 2"/>
    <w:rPr>
      <w:rFonts w:ascii="Arial" w:hAnsi="Arial" w:cs="Arial"/>
      <w:color w:val="000000"/>
      <w:sz w:val="20"/>
      <w:szCs w:val="20"/>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paragraph" w:styleId="Listenabsatz">
    <w:name w:val="List Paragraph"/>
    <w:basedOn w:val="Standard"/>
    <w:uiPriority w:val="34"/>
    <w:qFormat/>
    <w:rsid w:val="005F7D30"/>
    <w:pPr>
      <w:tabs>
        <w:tab w:val="clear" w:pos="567"/>
        <w:tab w:val="clear" w:pos="1134"/>
        <w:tab w:val="clear" w:pos="1701"/>
        <w:tab w:val="clear" w:pos="4253"/>
        <w:tab w:val="clear" w:pos="4820"/>
        <w:tab w:val="clear" w:pos="5387"/>
        <w:tab w:val="clear" w:pos="5954"/>
        <w:tab w:val="clear" w:pos="8930"/>
      </w:tabs>
      <w:ind w:left="720"/>
      <w:contextualSpacing/>
    </w:pPr>
    <w:rPr>
      <w:rFonts w:ascii="Times New Roman" w:hAnsi="Times New Roman"/>
      <w:sz w:val="24"/>
    </w:rPr>
  </w:style>
  <w:style w:type="character" w:customStyle="1" w:styleId="FuzeileZchn">
    <w:name w:val="Fußzeile Zchn"/>
    <w:basedOn w:val="Absatz-Standardschriftart"/>
    <w:link w:val="Fuzeile"/>
    <w:uiPriority w:val="99"/>
    <w:rsid w:val="00F5056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3866">
      <w:bodyDiv w:val="1"/>
      <w:marLeft w:val="0"/>
      <w:marRight w:val="0"/>
      <w:marTop w:val="0"/>
      <w:marBottom w:val="0"/>
      <w:divBdr>
        <w:top w:val="none" w:sz="0" w:space="0" w:color="auto"/>
        <w:left w:val="none" w:sz="0" w:space="0" w:color="auto"/>
        <w:bottom w:val="none" w:sz="0" w:space="0" w:color="auto"/>
        <w:right w:val="none" w:sz="0" w:space="0" w:color="auto"/>
      </w:divBdr>
    </w:div>
    <w:div w:id="840699140">
      <w:bodyDiv w:val="1"/>
      <w:marLeft w:val="0"/>
      <w:marRight w:val="0"/>
      <w:marTop w:val="0"/>
      <w:marBottom w:val="0"/>
      <w:divBdr>
        <w:top w:val="none" w:sz="0" w:space="0" w:color="auto"/>
        <w:left w:val="none" w:sz="0" w:space="0" w:color="auto"/>
        <w:bottom w:val="none" w:sz="0" w:space="0" w:color="auto"/>
        <w:right w:val="none" w:sz="0" w:space="0" w:color="auto"/>
      </w:divBdr>
    </w:div>
    <w:div w:id="1352341512">
      <w:bodyDiv w:val="1"/>
      <w:marLeft w:val="0"/>
      <w:marRight w:val="0"/>
      <w:marTop w:val="0"/>
      <w:marBottom w:val="0"/>
      <w:divBdr>
        <w:top w:val="none" w:sz="0" w:space="0" w:color="auto"/>
        <w:left w:val="none" w:sz="0" w:space="0" w:color="auto"/>
        <w:bottom w:val="none" w:sz="0" w:space="0" w:color="auto"/>
        <w:right w:val="none" w:sz="0" w:space="0" w:color="auto"/>
      </w:divBdr>
      <w:divsChild>
        <w:div w:id="1474641182">
          <w:marLeft w:val="0"/>
          <w:marRight w:val="0"/>
          <w:marTop w:val="0"/>
          <w:marBottom w:val="0"/>
          <w:divBdr>
            <w:top w:val="none" w:sz="0" w:space="0" w:color="auto"/>
            <w:left w:val="none" w:sz="0" w:space="0" w:color="auto"/>
            <w:bottom w:val="none" w:sz="0" w:space="0" w:color="auto"/>
            <w:right w:val="none" w:sz="0" w:space="0" w:color="auto"/>
          </w:divBdr>
        </w:div>
      </w:divsChild>
    </w:div>
    <w:div w:id="1648126684">
      <w:bodyDiv w:val="1"/>
      <w:marLeft w:val="0"/>
      <w:marRight w:val="0"/>
      <w:marTop w:val="0"/>
      <w:marBottom w:val="0"/>
      <w:divBdr>
        <w:top w:val="none" w:sz="0" w:space="0" w:color="auto"/>
        <w:left w:val="none" w:sz="0" w:space="0" w:color="auto"/>
        <w:bottom w:val="none" w:sz="0" w:space="0" w:color="auto"/>
        <w:right w:val="none" w:sz="0" w:space="0" w:color="auto"/>
      </w:divBdr>
    </w:div>
    <w:div w:id="1670593258">
      <w:bodyDiv w:val="1"/>
      <w:marLeft w:val="0"/>
      <w:marRight w:val="0"/>
      <w:marTop w:val="0"/>
      <w:marBottom w:val="0"/>
      <w:divBdr>
        <w:top w:val="none" w:sz="0" w:space="0" w:color="auto"/>
        <w:left w:val="none" w:sz="0" w:space="0" w:color="auto"/>
        <w:bottom w:val="none" w:sz="0" w:space="0" w:color="auto"/>
        <w:right w:val="none" w:sz="0" w:space="0" w:color="auto"/>
      </w:divBdr>
    </w:div>
    <w:div w:id="20052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78b01092-6c72-40e8-8cef-71d6da71b43f</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1E1C-A212-4970-96F7-627A5D1D7DEB}">
  <ds:schemaRefs>
    <ds:schemaRef ds:uri="http://www.datev.de/BSOffice/999929"/>
  </ds:schemaRefs>
</ds:datastoreItem>
</file>

<file path=customXml/itemProps2.xml><?xml version="1.0" encoding="utf-8"?>
<ds:datastoreItem xmlns:ds="http://schemas.openxmlformats.org/officeDocument/2006/customXml" ds:itemID="{980784CE-C2ED-4A51-96A5-62E196A1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2270</Words>
  <Characters>14302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2025-02-25T16:20:00Z</dcterms:created>
  <dcterms:modified xsi:type="dcterms:W3CDTF">2025-03-07T12:38:00Z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002014-2012/001:00</vt:lpwstr>
  </property>
  <property fmtid="{D5CDD505-2E9C-101B-9397-08002B2CF9AE}" pid="3" name="DATEV-DMS_MANDANT_BEZ">
    <vt:lpwstr>Büro Regensburg</vt:lpwstr>
  </property>
  <property fmtid="{D5CDD505-2E9C-101B-9397-08002B2CF9AE}" pid="4" name="DATEV-DMS_DOKU_NR">
    <vt:lpwstr>1908569</vt:lpwstr>
  </property>
  <property fmtid="{D5CDD505-2E9C-101B-9397-08002B2CF9AE}" pid="5" name="DATEV-DMS_BETREFF">
    <vt:lpwstr>Arbeitsvertrag_DE-PL_3_Monate_oLogis_uebersetzt (13)</vt:lpwstr>
  </property>
</Properties>
</file>